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DCED" w14:textId="77777777" w:rsidR="00B06E3E" w:rsidRDefault="00B06E3E"/>
    <w:p w14:paraId="4FF6DCEE" w14:textId="77777777" w:rsidR="00B06E3E" w:rsidRDefault="00AB2285">
      <w:pPr>
        <w:pStyle w:val="Heading1"/>
      </w:pPr>
      <w:r>
        <w:t>AI Use Policy</w:t>
      </w:r>
    </w:p>
    <w:p w14:paraId="4FF6DCEF" w14:textId="77777777" w:rsidR="00B06E3E" w:rsidRDefault="00AB2285">
      <w:r>
        <w:t>Sep 30, 2026 · @Mr Fraser</w:t>
      </w:r>
    </w:p>
    <w:p w14:paraId="4FF6DCF0" w14:textId="77777777" w:rsidR="00B06E3E" w:rsidRDefault="00AB2285">
      <w:r>
        <w:rPr>
          <w:b/>
        </w:rPr>
        <w:t>This is a guide, not legal advice.</w:t>
      </w:r>
      <w:r>
        <w:t xml:space="preserve"> It is a template written to meet UK and EU law as of the date above. Laws change and apply differently by sector, size and location, so have a qualified lawyer review your adapted version before you adopt it. See UK and EU legal basis for the laws it maps to, and Notes for US use and Notes for Canadian use for use outside the UK and EU.</w:t>
      </w:r>
    </w:p>
    <w:p w14:paraId="4FF6DCF1" w14:textId="77777777" w:rsidR="00B06E3E" w:rsidRDefault="00AB2285">
      <w:pPr>
        <w:pStyle w:val="Heading2"/>
      </w:pPr>
      <w:r>
        <w:t>How to use this template</w:t>
      </w:r>
    </w:p>
    <w:p w14:paraId="4FF6DCF2" w14:textId="77777777" w:rsidR="00B06E3E" w:rsidRDefault="00AB2285">
      <w:r>
        <w:t>Replace every item in square brackets, remove any section that does not apply, and keep the rest in your own words. Before adopting it:</w:t>
      </w:r>
    </w:p>
    <w:p w14:paraId="4FF6DCF3" w14:textId="77777777" w:rsidR="00B06E3E" w:rsidRDefault="00AB2285">
      <w:pPr>
        <w:pStyle w:val="ListParagraph"/>
        <w:numPr>
          <w:ilvl w:val="0"/>
          <w:numId w:val="2"/>
        </w:numPr>
      </w:pPr>
      <w:r>
        <w:t>☐</w:t>
      </w:r>
      <w:r>
        <w:t xml:space="preserve"> Replace [Organization], [AI Lead], [Data Protection Lead] and the other placeholders</w:t>
      </w:r>
    </w:p>
    <w:p w14:paraId="4FF6DCF4" w14:textId="689828E1" w:rsidR="00B06E3E" w:rsidRDefault="00AB2285">
      <w:pPr>
        <w:pStyle w:val="ListParagraph"/>
        <w:numPr>
          <w:ilvl w:val="0"/>
          <w:numId w:val="2"/>
        </w:numPr>
      </w:pPr>
      <w:r>
        <w:t>☐</w:t>
      </w:r>
      <w:r>
        <w:t xml:space="preserve"> List the AI tools you </w:t>
      </w:r>
      <w:r w:rsidR="00E85443">
        <w:t>use</w:t>
      </w:r>
      <w:r>
        <w:t xml:space="preserve"> in Appendix A</w:t>
      </w:r>
    </w:p>
    <w:p w14:paraId="4FF6DCF5" w14:textId="77777777" w:rsidR="00B06E3E" w:rsidRDefault="00AB2285">
      <w:pPr>
        <w:pStyle w:val="ListParagraph"/>
        <w:numPr>
          <w:ilvl w:val="0"/>
          <w:numId w:val="2"/>
        </w:numPr>
      </w:pPr>
      <w:r>
        <w:t>☐</w:t>
      </w:r>
      <w:r>
        <w:t xml:space="preserve"> Check the jurisdiction tabs for every country where you operate or have customers</w:t>
      </w:r>
    </w:p>
    <w:p w14:paraId="4FF6DCF6" w14:textId="77777777" w:rsidR="00B06E3E" w:rsidRDefault="00AB2285">
      <w:pPr>
        <w:pStyle w:val="ListParagraph"/>
        <w:numPr>
          <w:ilvl w:val="0"/>
          <w:numId w:val="2"/>
        </w:numPr>
      </w:pPr>
      <w:r>
        <w:t>☐</w:t>
      </w:r>
      <w:r>
        <w:t xml:space="preserve"> Have a qualified lawyer review the adapted policy</w:t>
      </w:r>
    </w:p>
    <w:p w14:paraId="4FF6DCF7" w14:textId="77777777" w:rsidR="00B06E3E" w:rsidRDefault="00AB2285">
      <w:pPr>
        <w:pStyle w:val="ListParagraph"/>
        <w:numPr>
          <w:ilvl w:val="0"/>
          <w:numId w:val="2"/>
        </w:numPr>
      </w:pPr>
      <w:r>
        <w:t>☐</w:t>
      </w:r>
      <w:r>
        <w:t xml:space="preserve"> Approve it, date it, and tell everyone it applies to</w:t>
      </w:r>
    </w:p>
    <w:p w14:paraId="4FF6DCF8" w14:textId="77777777" w:rsidR="00B06E3E" w:rsidRDefault="00AB2285">
      <w:r>
        <w:t>The policy follows CQIP, the Content Quality and Intelligence Policy: AI is a tool that drafts, a named person approves, and every output can be traced to its source.</w:t>
      </w:r>
    </w:p>
    <w:p w14:paraId="4FF6DCF9" w14:textId="77777777" w:rsidR="00B06E3E" w:rsidRDefault="00AB2285">
      <w:pPr>
        <w:pStyle w:val="Heading2"/>
      </w:pPr>
      <w:r>
        <w:t>1. Purpose and scope</w:t>
      </w:r>
    </w:p>
    <w:p w14:paraId="4FF6DCFA" w14:textId="77777777" w:rsidR="00B06E3E" w:rsidRDefault="00AB2285">
      <w:r>
        <w:t>[Organization] uses AI tools to work faster and better, while keeping control of its information, its decisions and its reputation. This policy sets out how.</w:t>
      </w:r>
    </w:p>
    <w:p w14:paraId="4FF6DCFB" w14:textId="77777777" w:rsidR="00B06E3E" w:rsidRDefault="00AB2285">
      <w:r>
        <w:t>It applies to everyone who works for or on behalf of [Organization], including employees, contractors, volunteers and suppliers, whenever they use an AI tool for [Organization]'s work. An AI tool is any software that generates text, images, audio, video or code, makes predictions or recommendations, or acts on a person's behalf. That includes chat assistants, AI features inside other software, AI agents in hosting or office tools, and systems [Organization] builds itself.</w:t>
      </w:r>
    </w:p>
    <w:p w14:paraId="4FF6DCFC" w14:textId="77777777" w:rsidR="00B06E3E" w:rsidRDefault="00AB2285">
      <w:r>
        <w:t>This policy works alongside [Organization]'s data protection, information security, acceptable use and equality policies. Where they conflict, the stricter rule applies.</w:t>
      </w:r>
    </w:p>
    <w:p w14:paraId="4FF6DCFD" w14:textId="77777777" w:rsidR="00B06E3E" w:rsidRDefault="00AB2285">
      <w:pPr>
        <w:pStyle w:val="Heading2"/>
      </w:pPr>
      <w:r>
        <w:t>2. Principles</w:t>
      </w:r>
    </w:p>
    <w:p w14:paraId="4FF6DCFE" w14:textId="77777777" w:rsidR="00B06E3E" w:rsidRDefault="00AB2285">
      <w:r>
        <w:t>Every use of AI at [Organization] follows these eight principles. The first five come from CQIP; the last three restate data protection and consumer law in plain terms.</w:t>
      </w:r>
    </w:p>
    <w:tbl>
      <w:tblPr>
        <w:tblStyle w:val="TableGrid"/>
        <w:tblW w:w="0" w:type="auto"/>
        <w:tblLayout w:type="fixed"/>
        <w:tblLook w:val="0420" w:firstRow="1" w:lastRow="0" w:firstColumn="0" w:lastColumn="0" w:noHBand="0" w:noVBand="1"/>
      </w:tblPr>
      <w:tblGrid>
        <w:gridCol w:w="4680"/>
        <w:gridCol w:w="4680"/>
      </w:tblGrid>
      <w:tr w:rsidR="00B06E3E" w14:paraId="4FF6DD01" w14:textId="77777777">
        <w:trPr>
          <w:tblHeader/>
        </w:trPr>
        <w:tc>
          <w:tcPr>
            <w:tcW w:w="4680" w:type="dxa"/>
            <w:shd w:val="clear" w:color="auto" w:fill="F2F2F2"/>
          </w:tcPr>
          <w:p w14:paraId="4FF6DCFF" w14:textId="77777777" w:rsidR="00B06E3E" w:rsidRDefault="00AB2285">
            <w:r>
              <w:t>Principle</w:t>
            </w:r>
          </w:p>
        </w:tc>
        <w:tc>
          <w:tcPr>
            <w:tcW w:w="4680" w:type="dxa"/>
            <w:shd w:val="clear" w:color="auto" w:fill="F2F2F2"/>
          </w:tcPr>
          <w:p w14:paraId="4FF6DD00" w14:textId="77777777" w:rsidR="00B06E3E" w:rsidRDefault="00AB2285">
            <w:r>
              <w:t>What it means in practice</w:t>
            </w:r>
          </w:p>
        </w:tc>
      </w:tr>
      <w:tr w:rsidR="00B06E3E" w14:paraId="4FF6DD04" w14:textId="77777777">
        <w:tc>
          <w:tcPr>
            <w:tcW w:w="4680" w:type="dxa"/>
          </w:tcPr>
          <w:p w14:paraId="4FF6DD02" w14:textId="77777777" w:rsidR="00B06E3E" w:rsidRDefault="00AB2285">
            <w:r>
              <w:t>Draft, not decide</w:t>
            </w:r>
          </w:p>
        </w:tc>
        <w:tc>
          <w:tcPr>
            <w:tcW w:w="4680" w:type="dxa"/>
          </w:tcPr>
          <w:p w14:paraId="4FF6DD03" w14:textId="77777777" w:rsidR="00B06E3E" w:rsidRDefault="00AB2285">
            <w:r>
              <w:t>AI output is a draft. A named person reviews and approves it before it is used, sent or published.</w:t>
            </w:r>
          </w:p>
        </w:tc>
      </w:tr>
      <w:tr w:rsidR="00B06E3E" w14:paraId="4FF6DD07" w14:textId="77777777">
        <w:tc>
          <w:tcPr>
            <w:tcW w:w="4680" w:type="dxa"/>
          </w:tcPr>
          <w:p w14:paraId="4FF6DD05" w14:textId="77777777" w:rsidR="00B06E3E" w:rsidRDefault="00AB2285">
            <w:r>
              <w:lastRenderedPageBreak/>
              <w:t>A named person is accountable</w:t>
            </w:r>
          </w:p>
        </w:tc>
        <w:tc>
          <w:tcPr>
            <w:tcW w:w="4680" w:type="dxa"/>
          </w:tcPr>
          <w:p w14:paraId="4FF6DD06" w14:textId="77777777" w:rsidR="00B06E3E" w:rsidRDefault="00AB2285">
            <w:r>
              <w:t>The person who approves AI output owns it, as if they had written it themselves.</w:t>
            </w:r>
          </w:p>
        </w:tc>
      </w:tr>
      <w:tr w:rsidR="00B06E3E" w14:paraId="4FF6DD0A" w14:textId="77777777">
        <w:tc>
          <w:tcPr>
            <w:tcW w:w="4680" w:type="dxa"/>
          </w:tcPr>
          <w:p w14:paraId="4FF6DD08" w14:textId="77777777" w:rsidR="00B06E3E" w:rsidRDefault="00AB2285">
            <w:r>
              <w:t>Air gap by default</w:t>
            </w:r>
          </w:p>
        </w:tc>
        <w:tc>
          <w:tcPr>
            <w:tcW w:w="4680" w:type="dxa"/>
          </w:tcPr>
          <w:p w14:paraId="4FF6DD09" w14:textId="77777777" w:rsidR="00B06E3E" w:rsidRDefault="00AB2285">
            <w:r>
              <w:t>No AI tool is connected to [Organization]'s systems, data or accounts unless it has been approved for that purpose.</w:t>
            </w:r>
          </w:p>
        </w:tc>
      </w:tr>
      <w:tr w:rsidR="00B06E3E" w14:paraId="4FF6DD0D" w14:textId="77777777">
        <w:tc>
          <w:tcPr>
            <w:tcW w:w="4680" w:type="dxa"/>
          </w:tcPr>
          <w:p w14:paraId="4FF6DD0B" w14:textId="77777777" w:rsidR="00B06E3E" w:rsidRDefault="00AB2285">
            <w:r>
              <w:t>Connect only when it earns its place</w:t>
            </w:r>
          </w:p>
        </w:tc>
        <w:tc>
          <w:tcPr>
            <w:tcW w:w="4680" w:type="dxa"/>
          </w:tcPr>
          <w:p w14:paraId="4FF6DD0C" w14:textId="330303E3" w:rsidR="00B06E3E" w:rsidRDefault="00AB2285">
            <w:r>
              <w:t xml:space="preserve">A live connection needs a defined task and </w:t>
            </w:r>
            <w:r w:rsidR="00E85443">
              <w:t>approval and</w:t>
            </w:r>
            <w:r>
              <w:t xml:space="preserve"> is removed when it is no longer needed.</w:t>
            </w:r>
          </w:p>
        </w:tc>
      </w:tr>
      <w:tr w:rsidR="00B06E3E" w14:paraId="4FF6DD10" w14:textId="77777777">
        <w:tc>
          <w:tcPr>
            <w:tcW w:w="4680" w:type="dxa"/>
          </w:tcPr>
          <w:p w14:paraId="4FF6DD0E" w14:textId="77777777" w:rsidR="00B06E3E" w:rsidRDefault="00AB2285">
            <w:r>
              <w:t>Use once, keep the benefit</w:t>
            </w:r>
          </w:p>
        </w:tc>
        <w:tc>
          <w:tcPr>
            <w:tcW w:w="4680" w:type="dxa"/>
          </w:tcPr>
          <w:p w14:paraId="4FF6DD0F" w14:textId="77777777" w:rsidR="00B06E3E" w:rsidRDefault="00AB2285">
            <w:r>
              <w:t>Where AI helps, keep the result in documents and processes [Organization] owns, so work does not stop if a tool changes or goes away.</w:t>
            </w:r>
          </w:p>
        </w:tc>
      </w:tr>
      <w:tr w:rsidR="00B06E3E" w14:paraId="4FF6DD13" w14:textId="77777777">
        <w:tc>
          <w:tcPr>
            <w:tcW w:w="4680" w:type="dxa"/>
          </w:tcPr>
          <w:p w14:paraId="4FF6DD11" w14:textId="77777777" w:rsidR="00B06E3E" w:rsidRDefault="00AB2285">
            <w:r>
              <w:t>Traceable to a source</w:t>
            </w:r>
          </w:p>
        </w:tc>
        <w:tc>
          <w:tcPr>
            <w:tcW w:w="4680" w:type="dxa"/>
          </w:tcPr>
          <w:p w14:paraId="4FF6DD12" w14:textId="77777777" w:rsidR="00B06E3E" w:rsidRDefault="00AB2285">
            <w:r>
              <w:t>Facts, figures and claims in AI output are checked against a reliable source before use.</w:t>
            </w:r>
          </w:p>
        </w:tc>
      </w:tr>
      <w:tr w:rsidR="00B06E3E" w14:paraId="4FF6DD16" w14:textId="77777777">
        <w:tc>
          <w:tcPr>
            <w:tcW w:w="4680" w:type="dxa"/>
          </w:tcPr>
          <w:p w14:paraId="4FF6DD14" w14:textId="77777777" w:rsidR="00B06E3E" w:rsidRDefault="00AB2285">
            <w:r>
              <w:t>The least information needed</w:t>
            </w:r>
          </w:p>
        </w:tc>
        <w:tc>
          <w:tcPr>
            <w:tcW w:w="4680" w:type="dxa"/>
          </w:tcPr>
          <w:p w14:paraId="4FF6DD15" w14:textId="77777777" w:rsidR="00B06E3E" w:rsidRDefault="00AB2285">
            <w:r>
              <w:t>Only the minimum information a task needs goes into an AI tool, and never more than section 5 allows.</w:t>
            </w:r>
          </w:p>
        </w:tc>
      </w:tr>
      <w:tr w:rsidR="00B06E3E" w14:paraId="4FF6DD19" w14:textId="77777777">
        <w:tc>
          <w:tcPr>
            <w:tcW w:w="4680" w:type="dxa"/>
          </w:tcPr>
          <w:p w14:paraId="4FF6DD17" w14:textId="77777777" w:rsidR="00B06E3E" w:rsidRDefault="00AB2285">
            <w:r>
              <w:t>Open about AI</w:t>
            </w:r>
          </w:p>
        </w:tc>
        <w:tc>
          <w:tcPr>
            <w:tcW w:w="4680" w:type="dxa"/>
          </w:tcPr>
          <w:p w14:paraId="4FF6DD18" w14:textId="77777777" w:rsidR="00B06E3E" w:rsidRDefault="00AB2285">
            <w:r>
              <w:t>People are told when they are dealing with AI, or with content AI has generated or significantly altered.</w:t>
            </w:r>
          </w:p>
        </w:tc>
      </w:tr>
    </w:tbl>
    <w:p w14:paraId="4FF6DD1A" w14:textId="77777777" w:rsidR="00B06E3E" w:rsidRDefault="00AB2285">
      <w:pPr>
        <w:pStyle w:val="Heading2"/>
      </w:pPr>
      <w:r>
        <w:t>3. Roles and responsibilities</w:t>
      </w:r>
    </w:p>
    <w:tbl>
      <w:tblPr>
        <w:tblStyle w:val="TableGrid"/>
        <w:tblW w:w="0" w:type="auto"/>
        <w:tblLayout w:type="fixed"/>
        <w:tblLook w:val="0420" w:firstRow="1" w:lastRow="0" w:firstColumn="0" w:lastColumn="0" w:noHBand="0" w:noVBand="1"/>
      </w:tblPr>
      <w:tblGrid>
        <w:gridCol w:w="4680"/>
        <w:gridCol w:w="4680"/>
      </w:tblGrid>
      <w:tr w:rsidR="00B06E3E" w14:paraId="4FF6DD1D" w14:textId="77777777">
        <w:trPr>
          <w:tblHeader/>
        </w:trPr>
        <w:tc>
          <w:tcPr>
            <w:tcW w:w="4680" w:type="dxa"/>
            <w:shd w:val="clear" w:color="auto" w:fill="F2F2F2"/>
          </w:tcPr>
          <w:p w14:paraId="4FF6DD1B" w14:textId="77777777" w:rsidR="00B06E3E" w:rsidRDefault="00AB2285">
            <w:r>
              <w:t>Role</w:t>
            </w:r>
          </w:p>
        </w:tc>
        <w:tc>
          <w:tcPr>
            <w:tcW w:w="4680" w:type="dxa"/>
            <w:shd w:val="clear" w:color="auto" w:fill="F2F2F2"/>
          </w:tcPr>
          <w:p w14:paraId="4FF6DD1C" w14:textId="77777777" w:rsidR="00B06E3E" w:rsidRDefault="00AB2285">
            <w:r>
              <w:t>Responsible for</w:t>
            </w:r>
          </w:p>
        </w:tc>
      </w:tr>
      <w:tr w:rsidR="00B06E3E" w14:paraId="4FF6DD20" w14:textId="77777777">
        <w:tc>
          <w:tcPr>
            <w:tcW w:w="4680" w:type="dxa"/>
          </w:tcPr>
          <w:p w14:paraId="4FF6DD1E" w14:textId="77777777" w:rsidR="00B06E3E" w:rsidRDefault="00AB2285">
            <w:r>
              <w:t>[Senior Owner], a director or equivalent</w:t>
            </w:r>
          </w:p>
        </w:tc>
        <w:tc>
          <w:tcPr>
            <w:tcW w:w="4680" w:type="dxa"/>
          </w:tcPr>
          <w:p w14:paraId="4FF6DD1F" w14:textId="6F467571" w:rsidR="00B06E3E" w:rsidRDefault="00AB2285">
            <w:r>
              <w:t xml:space="preserve">Approving this policy, accepting residual risk, and signing off </w:t>
            </w:r>
            <w:r w:rsidR="00E85443">
              <w:t>higher risk</w:t>
            </w:r>
            <w:r>
              <w:t xml:space="preserve"> uses (section 10)</w:t>
            </w:r>
          </w:p>
        </w:tc>
      </w:tr>
      <w:tr w:rsidR="00B06E3E" w14:paraId="4FF6DD23" w14:textId="77777777">
        <w:tc>
          <w:tcPr>
            <w:tcW w:w="4680" w:type="dxa"/>
          </w:tcPr>
          <w:p w14:paraId="4FF6DD21" w14:textId="77777777" w:rsidR="00B06E3E" w:rsidRDefault="00AB2285">
            <w:r>
              <w:t>[AI Lead]</w:t>
            </w:r>
          </w:p>
        </w:tc>
        <w:tc>
          <w:tcPr>
            <w:tcW w:w="4680" w:type="dxa"/>
          </w:tcPr>
          <w:p w14:paraId="4FF6DD22" w14:textId="77777777" w:rsidR="00B06E3E" w:rsidRDefault="00AB2285">
            <w:r>
              <w:t>Keeping the AI tool register, assessing new tools, running training, and reviewing this policy</w:t>
            </w:r>
          </w:p>
        </w:tc>
      </w:tr>
      <w:tr w:rsidR="00B06E3E" w14:paraId="4FF6DD26" w14:textId="77777777">
        <w:tc>
          <w:tcPr>
            <w:tcW w:w="4680" w:type="dxa"/>
          </w:tcPr>
          <w:p w14:paraId="4FF6DD24" w14:textId="77777777" w:rsidR="00B06E3E" w:rsidRDefault="00AB2285">
            <w:r>
              <w:t>[Data Protection Lead] or Data Protection Officer</w:t>
            </w:r>
          </w:p>
        </w:tc>
        <w:tc>
          <w:tcPr>
            <w:tcW w:w="4680" w:type="dxa"/>
          </w:tcPr>
          <w:p w14:paraId="4FF6DD25" w14:textId="77777777" w:rsidR="00B06E3E" w:rsidRDefault="00AB2285">
            <w:r>
              <w:t>Advising on personal data, completing data protection impact assessments, and handling data subject requests</w:t>
            </w:r>
          </w:p>
        </w:tc>
      </w:tr>
      <w:tr w:rsidR="00B06E3E" w14:paraId="4FF6DD29" w14:textId="77777777">
        <w:tc>
          <w:tcPr>
            <w:tcW w:w="4680" w:type="dxa"/>
          </w:tcPr>
          <w:p w14:paraId="4FF6DD27" w14:textId="77777777" w:rsidR="00B06E3E" w:rsidRDefault="00AB2285">
            <w:r>
              <w:t>Managers</w:t>
            </w:r>
          </w:p>
        </w:tc>
        <w:tc>
          <w:tcPr>
            <w:tcW w:w="4680" w:type="dxa"/>
          </w:tcPr>
          <w:p w14:paraId="4FF6DD28" w14:textId="77777777" w:rsidR="00B06E3E" w:rsidRDefault="00AB2285">
            <w:r>
              <w:t>Making sure their teams know the policy and use only approved tools, and approving AI use in their area</w:t>
            </w:r>
          </w:p>
        </w:tc>
      </w:tr>
      <w:tr w:rsidR="00B06E3E" w14:paraId="4FF6DD2C" w14:textId="77777777">
        <w:tc>
          <w:tcPr>
            <w:tcW w:w="4680" w:type="dxa"/>
          </w:tcPr>
          <w:p w14:paraId="4FF6DD2A" w14:textId="77777777" w:rsidR="00B06E3E" w:rsidRDefault="00AB2285">
            <w:r>
              <w:t>Everyone</w:t>
            </w:r>
          </w:p>
        </w:tc>
        <w:tc>
          <w:tcPr>
            <w:tcW w:w="4680" w:type="dxa"/>
          </w:tcPr>
          <w:p w14:paraId="4FF6DD2B" w14:textId="77777777" w:rsidR="00B06E3E" w:rsidRDefault="00AB2285">
            <w:r>
              <w:t xml:space="preserve">Using AI only as this policy allows, reviewing what they approve, and reporting problems straight </w:t>
            </w:r>
            <w:r>
              <w:lastRenderedPageBreak/>
              <w:t>away</w:t>
            </w:r>
          </w:p>
        </w:tc>
      </w:tr>
    </w:tbl>
    <w:p w14:paraId="4FF6DD2D" w14:textId="17B36C56" w:rsidR="00B06E3E" w:rsidRDefault="00AB2285">
      <w:r>
        <w:lastRenderedPageBreak/>
        <w:t xml:space="preserve">In a small organization one person may hold several roles, but no one should </w:t>
      </w:r>
      <w:r w:rsidR="008605B3">
        <w:t>approve of</w:t>
      </w:r>
      <w:r>
        <w:t xml:space="preserve"> their own higher-risk use.</w:t>
      </w:r>
    </w:p>
    <w:p w14:paraId="4FF6DD2E" w14:textId="77777777" w:rsidR="00B06E3E" w:rsidRDefault="00AB2285">
      <w:pPr>
        <w:pStyle w:val="Heading2"/>
      </w:pPr>
      <w:r>
        <w:t>4. Approved tools</w:t>
      </w:r>
    </w:p>
    <w:p w14:paraId="4FF6DD2F" w14:textId="675C229E" w:rsidR="00B06E3E" w:rsidRDefault="00AB2285">
      <w:r>
        <w:t xml:space="preserve">Only tools listed in the AI tool register (Appendix A) may be used for [Organization]'s work, and only for the uses listed there. Personal or free accounts may be used only with </w:t>
      </w:r>
      <w:r w:rsidR="008605B3">
        <w:t>public</w:t>
      </w:r>
      <w:r>
        <w:t xml:space="preserve"> information (section 5).</w:t>
      </w:r>
    </w:p>
    <w:p w14:paraId="4FF6DD30" w14:textId="77777777" w:rsidR="00B06E3E" w:rsidRDefault="00AB2285">
      <w:r>
        <w:t>To add a tool, ask the [AI Lead]. A tool is approved only when every answer below is known and acceptable:</w:t>
      </w:r>
    </w:p>
    <w:p w14:paraId="4FF6DD31" w14:textId="77777777" w:rsidR="00B06E3E" w:rsidRDefault="00AB2285">
      <w:pPr>
        <w:pStyle w:val="ListParagraph"/>
        <w:numPr>
          <w:ilvl w:val="0"/>
          <w:numId w:val="3"/>
        </w:numPr>
      </w:pPr>
      <w:r>
        <w:rPr>
          <w:b/>
        </w:rPr>
        <w:t>Account.</w:t>
      </w:r>
      <w:r>
        <w:t xml:space="preserve"> Is it a business account in [Organization]'s name, with access that can be removed when someone leaves?</w:t>
      </w:r>
    </w:p>
    <w:p w14:paraId="4FF6DD32" w14:textId="77777777" w:rsidR="00B06E3E" w:rsidRDefault="00AB2285">
      <w:pPr>
        <w:pStyle w:val="ListParagraph"/>
        <w:numPr>
          <w:ilvl w:val="0"/>
          <w:numId w:val="3"/>
        </w:numPr>
      </w:pPr>
      <w:r>
        <w:rPr>
          <w:b/>
        </w:rPr>
        <w:t>Training.</w:t>
      </w:r>
      <w:r>
        <w:t xml:space="preserve"> Does the provider use our inputs or outputs to train its models? If so, can that be switched off?</w:t>
      </w:r>
    </w:p>
    <w:p w14:paraId="4FF6DD33" w14:textId="77777777" w:rsidR="00B06E3E" w:rsidRDefault="00AB2285">
      <w:pPr>
        <w:pStyle w:val="ListParagraph"/>
        <w:numPr>
          <w:ilvl w:val="0"/>
          <w:numId w:val="3"/>
        </w:numPr>
      </w:pPr>
      <w:r>
        <w:rPr>
          <w:b/>
        </w:rPr>
        <w:t>Location.</w:t>
      </w:r>
      <w:r>
        <w:t xml:space="preserve"> Where is data processed and stored? If outside the UK or EU, what transfer safeguard applies?</w:t>
      </w:r>
    </w:p>
    <w:p w14:paraId="4FF6DD34" w14:textId="77777777" w:rsidR="00B06E3E" w:rsidRDefault="00AB2285">
      <w:pPr>
        <w:pStyle w:val="ListParagraph"/>
        <w:numPr>
          <w:ilvl w:val="0"/>
          <w:numId w:val="3"/>
        </w:numPr>
      </w:pPr>
      <w:r>
        <w:rPr>
          <w:b/>
        </w:rPr>
        <w:t>Contract.</w:t>
      </w:r>
      <w:r>
        <w:t xml:space="preserve"> Are there written data processing terms covering confidentiality, security, sub-processors and deletion?</w:t>
      </w:r>
    </w:p>
    <w:p w14:paraId="4FF6DD35" w14:textId="77777777" w:rsidR="00B06E3E" w:rsidRDefault="00AB2285">
      <w:pPr>
        <w:pStyle w:val="ListParagraph"/>
        <w:numPr>
          <w:ilvl w:val="0"/>
          <w:numId w:val="3"/>
        </w:numPr>
      </w:pPr>
      <w:r>
        <w:rPr>
          <w:b/>
        </w:rPr>
        <w:t>Retention.</w:t>
      </w:r>
      <w:r>
        <w:t xml:space="preserve"> How long does the provider keep prompts, files and outputs, and can we delete them?</w:t>
      </w:r>
    </w:p>
    <w:p w14:paraId="4FF6DD36" w14:textId="77777777" w:rsidR="00B06E3E" w:rsidRDefault="00AB2285">
      <w:pPr>
        <w:pStyle w:val="ListParagraph"/>
        <w:numPr>
          <w:ilvl w:val="0"/>
          <w:numId w:val="3"/>
        </w:numPr>
      </w:pPr>
      <w:r>
        <w:rPr>
          <w:b/>
        </w:rPr>
        <w:t>Security.</w:t>
      </w:r>
      <w:r>
        <w:t xml:space="preserve"> Does it support single sign-on or multi-factor authentication, and keep access logs?</w:t>
      </w:r>
    </w:p>
    <w:p w14:paraId="4FF6DD37" w14:textId="77777777" w:rsidR="00B06E3E" w:rsidRDefault="00AB2285">
      <w:pPr>
        <w:pStyle w:val="ListParagraph"/>
        <w:numPr>
          <w:ilvl w:val="0"/>
          <w:numId w:val="3"/>
        </w:numPr>
      </w:pPr>
      <w:r>
        <w:rPr>
          <w:b/>
        </w:rPr>
        <w:t>Exit.</w:t>
      </w:r>
      <w:r>
        <w:t xml:space="preserve"> Can we disconnect it, remove its keys, and keep our work if we stop using it?</w:t>
      </w:r>
    </w:p>
    <w:p w14:paraId="4FF6DD38" w14:textId="77777777" w:rsidR="00B06E3E" w:rsidRDefault="00AB2285">
      <w:pPr>
        <w:pStyle w:val="ListParagraph"/>
        <w:numPr>
          <w:ilvl w:val="0"/>
          <w:numId w:val="3"/>
        </w:numPr>
      </w:pPr>
      <w:r>
        <w:rPr>
          <w:b/>
        </w:rPr>
        <w:t>Risk.</w:t>
      </w:r>
      <w:r>
        <w:t xml:space="preserve"> Will it process personal data, or support a higher-risk use under section 10? If so, a data protection impact assessment comes first.</w:t>
      </w:r>
    </w:p>
    <w:p w14:paraId="4FF6DD39" w14:textId="77777777" w:rsidR="00B06E3E" w:rsidRDefault="00AB2285">
      <w:r>
        <w:t>Where a tool connects using [Organization]'s own provider account ("bring your own key"), the key is held by the [AI Lead], used only for the approved task, and removed when the task ends.</w:t>
      </w:r>
    </w:p>
    <w:p w14:paraId="4FF6DD3A" w14:textId="77777777" w:rsidR="00B06E3E" w:rsidRDefault="00AB2285">
      <w:pPr>
        <w:pStyle w:val="Heading2"/>
      </w:pPr>
      <w:r>
        <w:t>5. What information may be used with AI</w:t>
      </w:r>
    </w:p>
    <w:p w14:paraId="4FF6DD3B" w14:textId="77777777" w:rsidR="00B06E3E" w:rsidRDefault="00AB2285">
      <w:r>
        <w:t>Check the class of the information before it goes into any AI tool. If unsure, treat it as the higher class and ask the [Data Protection Lead].</w:t>
      </w:r>
    </w:p>
    <w:tbl>
      <w:tblPr>
        <w:tblStyle w:val="TableGrid"/>
        <w:tblW w:w="0" w:type="auto"/>
        <w:tblLayout w:type="fixed"/>
        <w:tblLook w:val="0420" w:firstRow="1" w:lastRow="0" w:firstColumn="0" w:lastColumn="0" w:noHBand="0" w:noVBand="1"/>
      </w:tblPr>
      <w:tblGrid>
        <w:gridCol w:w="2340"/>
        <w:gridCol w:w="2340"/>
        <w:gridCol w:w="2340"/>
        <w:gridCol w:w="2340"/>
      </w:tblGrid>
      <w:tr w:rsidR="00B06E3E" w14:paraId="4FF6DD40" w14:textId="77777777">
        <w:trPr>
          <w:tblHeader/>
        </w:trPr>
        <w:tc>
          <w:tcPr>
            <w:tcW w:w="2340" w:type="dxa"/>
            <w:shd w:val="clear" w:color="auto" w:fill="F2F2F2"/>
          </w:tcPr>
          <w:p w14:paraId="4FF6DD3C" w14:textId="77777777" w:rsidR="00B06E3E" w:rsidRDefault="00AB2285">
            <w:r>
              <w:t>Class</w:t>
            </w:r>
          </w:p>
        </w:tc>
        <w:tc>
          <w:tcPr>
            <w:tcW w:w="2340" w:type="dxa"/>
            <w:shd w:val="clear" w:color="auto" w:fill="F2F2F2"/>
          </w:tcPr>
          <w:p w14:paraId="4FF6DD3D" w14:textId="77777777" w:rsidR="00B06E3E" w:rsidRDefault="00AB2285">
            <w:r>
              <w:t>Examples</w:t>
            </w:r>
          </w:p>
        </w:tc>
        <w:tc>
          <w:tcPr>
            <w:tcW w:w="2340" w:type="dxa"/>
            <w:shd w:val="clear" w:color="auto" w:fill="F2F2F2"/>
          </w:tcPr>
          <w:p w14:paraId="4FF6DD3E" w14:textId="77777777" w:rsidR="00B06E3E" w:rsidRDefault="00AB2285">
            <w:r>
              <w:t>Personal or free tools</w:t>
            </w:r>
          </w:p>
        </w:tc>
        <w:tc>
          <w:tcPr>
            <w:tcW w:w="2340" w:type="dxa"/>
            <w:shd w:val="clear" w:color="auto" w:fill="F2F2F2"/>
          </w:tcPr>
          <w:p w14:paraId="4FF6DD3F" w14:textId="77777777" w:rsidR="00B06E3E" w:rsidRDefault="00AB2285">
            <w:r>
              <w:t>Approved tools</w:t>
            </w:r>
          </w:p>
        </w:tc>
      </w:tr>
      <w:tr w:rsidR="00B06E3E" w14:paraId="4FF6DD45" w14:textId="77777777">
        <w:tc>
          <w:tcPr>
            <w:tcW w:w="2340" w:type="dxa"/>
          </w:tcPr>
          <w:p w14:paraId="4FF6DD41" w14:textId="77777777" w:rsidR="00B06E3E" w:rsidRDefault="00AB2285">
            <w:r>
              <w:t>Public</w:t>
            </w:r>
          </w:p>
        </w:tc>
        <w:tc>
          <w:tcPr>
            <w:tcW w:w="2340" w:type="dxa"/>
          </w:tcPr>
          <w:p w14:paraId="4FF6DD42" w14:textId="77777777" w:rsidR="00B06E3E" w:rsidRDefault="00AB2285">
            <w:r>
              <w:t>Published web pages, press releases, public reports</w:t>
            </w:r>
          </w:p>
        </w:tc>
        <w:tc>
          <w:tcPr>
            <w:tcW w:w="2340" w:type="dxa"/>
          </w:tcPr>
          <w:p w14:paraId="4FF6DD43" w14:textId="77777777" w:rsidR="00B06E3E" w:rsidRDefault="00AB2285">
            <w:r>
              <w:t>Allowed</w:t>
            </w:r>
          </w:p>
        </w:tc>
        <w:tc>
          <w:tcPr>
            <w:tcW w:w="2340" w:type="dxa"/>
          </w:tcPr>
          <w:p w14:paraId="4FF6DD44" w14:textId="77777777" w:rsidR="00B06E3E" w:rsidRDefault="00AB2285">
            <w:r>
              <w:t>Allowed</w:t>
            </w:r>
          </w:p>
        </w:tc>
      </w:tr>
      <w:tr w:rsidR="00B06E3E" w14:paraId="4FF6DD4A" w14:textId="77777777">
        <w:tc>
          <w:tcPr>
            <w:tcW w:w="2340" w:type="dxa"/>
          </w:tcPr>
          <w:p w14:paraId="4FF6DD46" w14:textId="77777777" w:rsidR="00B06E3E" w:rsidRDefault="00AB2285">
            <w:r>
              <w:t>Internal</w:t>
            </w:r>
          </w:p>
        </w:tc>
        <w:tc>
          <w:tcPr>
            <w:tcW w:w="2340" w:type="dxa"/>
          </w:tcPr>
          <w:p w14:paraId="4FF6DD47" w14:textId="77777777" w:rsidR="00B06E3E" w:rsidRDefault="00AB2285">
            <w:r>
              <w:t>Internal procedures, meeting notes, drafts with no personal data</w:t>
            </w:r>
          </w:p>
        </w:tc>
        <w:tc>
          <w:tcPr>
            <w:tcW w:w="2340" w:type="dxa"/>
          </w:tcPr>
          <w:p w14:paraId="4FF6DD48" w14:textId="77777777" w:rsidR="00B06E3E" w:rsidRDefault="00AB2285">
            <w:r>
              <w:t>Not allowed</w:t>
            </w:r>
          </w:p>
        </w:tc>
        <w:tc>
          <w:tcPr>
            <w:tcW w:w="2340" w:type="dxa"/>
          </w:tcPr>
          <w:p w14:paraId="4FF6DD49" w14:textId="77777777" w:rsidR="00B06E3E" w:rsidRDefault="00AB2285">
            <w:r>
              <w:t>Allowed</w:t>
            </w:r>
          </w:p>
        </w:tc>
      </w:tr>
      <w:tr w:rsidR="00B06E3E" w14:paraId="4FF6DD4F" w14:textId="77777777">
        <w:tc>
          <w:tcPr>
            <w:tcW w:w="2340" w:type="dxa"/>
          </w:tcPr>
          <w:p w14:paraId="4FF6DD4B" w14:textId="77777777" w:rsidR="00B06E3E" w:rsidRDefault="00AB2285">
            <w:r>
              <w:lastRenderedPageBreak/>
              <w:t>Confidential</w:t>
            </w:r>
          </w:p>
        </w:tc>
        <w:tc>
          <w:tcPr>
            <w:tcW w:w="2340" w:type="dxa"/>
          </w:tcPr>
          <w:p w14:paraId="4FF6DD4C" w14:textId="77777777" w:rsidR="00B06E3E" w:rsidRDefault="00AB2285">
            <w:r>
              <w:t>Contracts, pricing, financials, source code, client material, anything under an NDA</w:t>
            </w:r>
          </w:p>
        </w:tc>
        <w:tc>
          <w:tcPr>
            <w:tcW w:w="2340" w:type="dxa"/>
          </w:tcPr>
          <w:p w14:paraId="4FF6DD4D" w14:textId="77777777" w:rsidR="00B06E3E" w:rsidRDefault="00AB2285">
            <w:r>
              <w:t>Not allowed</w:t>
            </w:r>
          </w:p>
        </w:tc>
        <w:tc>
          <w:tcPr>
            <w:tcW w:w="2340" w:type="dxa"/>
          </w:tcPr>
          <w:p w14:paraId="4FF6DD4E" w14:textId="77777777" w:rsidR="00B06E3E" w:rsidRDefault="00AB2285">
            <w:r>
              <w:t>Only tools approved for Confidential, with the information owner's agreement and where the contract allows</w:t>
            </w:r>
          </w:p>
        </w:tc>
      </w:tr>
      <w:tr w:rsidR="00B06E3E" w14:paraId="4FF6DD54" w14:textId="77777777">
        <w:tc>
          <w:tcPr>
            <w:tcW w:w="2340" w:type="dxa"/>
          </w:tcPr>
          <w:p w14:paraId="4FF6DD50" w14:textId="77777777" w:rsidR="00B06E3E" w:rsidRDefault="00AB2285">
            <w:r>
              <w:t>Personal data</w:t>
            </w:r>
          </w:p>
        </w:tc>
        <w:tc>
          <w:tcPr>
            <w:tcW w:w="2340" w:type="dxa"/>
          </w:tcPr>
          <w:p w14:paraId="4FF6DD51" w14:textId="77777777" w:rsidR="00B06E3E" w:rsidRDefault="00AB2285">
            <w:r>
              <w:t>Names, contact details, customer and staff records, recordings of people</w:t>
            </w:r>
          </w:p>
        </w:tc>
        <w:tc>
          <w:tcPr>
            <w:tcW w:w="2340" w:type="dxa"/>
          </w:tcPr>
          <w:p w14:paraId="4FF6DD52" w14:textId="77777777" w:rsidR="00B06E3E" w:rsidRDefault="00AB2285">
            <w:r>
              <w:t>Not allowed</w:t>
            </w:r>
          </w:p>
        </w:tc>
        <w:tc>
          <w:tcPr>
            <w:tcW w:w="2340" w:type="dxa"/>
          </w:tcPr>
          <w:p w14:paraId="4FF6DD53" w14:textId="77777777" w:rsidR="00B06E3E" w:rsidRDefault="00AB2285">
            <w:r>
              <w:t>Only tools approved for personal data, with a lawful basis, removing names wherever the task allows</w:t>
            </w:r>
          </w:p>
        </w:tc>
      </w:tr>
      <w:tr w:rsidR="00B06E3E" w14:paraId="4FF6DD59" w14:textId="77777777">
        <w:tc>
          <w:tcPr>
            <w:tcW w:w="2340" w:type="dxa"/>
          </w:tcPr>
          <w:p w14:paraId="4FF6DD55" w14:textId="77777777" w:rsidR="00B06E3E" w:rsidRDefault="00AB2285">
            <w:r>
              <w:t>Special category, criminal and children's data</w:t>
            </w:r>
          </w:p>
        </w:tc>
        <w:tc>
          <w:tcPr>
            <w:tcW w:w="2340" w:type="dxa"/>
          </w:tcPr>
          <w:p w14:paraId="4FF6DD56" w14:textId="77777777" w:rsidR="00B06E3E" w:rsidRDefault="00AB2285">
            <w:r>
              <w:t>Health, ethnicity, religion, sexual orientation, biometrics, criminal records, any data about children</w:t>
            </w:r>
          </w:p>
        </w:tc>
        <w:tc>
          <w:tcPr>
            <w:tcW w:w="2340" w:type="dxa"/>
          </w:tcPr>
          <w:p w14:paraId="4FF6DD57" w14:textId="77777777" w:rsidR="00B06E3E" w:rsidRDefault="00AB2285">
            <w:r>
              <w:t>Not allowed</w:t>
            </w:r>
          </w:p>
        </w:tc>
        <w:tc>
          <w:tcPr>
            <w:tcW w:w="2340" w:type="dxa"/>
          </w:tcPr>
          <w:p w14:paraId="4FF6DD58" w14:textId="77777777" w:rsidR="00B06E3E" w:rsidRDefault="00AB2285">
            <w:r>
              <w:t>Not allowed, unless the [Senior Owner] approves after an impact assessment and legal advice</w:t>
            </w:r>
          </w:p>
        </w:tc>
      </w:tr>
      <w:tr w:rsidR="00B06E3E" w14:paraId="4FF6DD5E" w14:textId="77777777">
        <w:tc>
          <w:tcPr>
            <w:tcW w:w="2340" w:type="dxa"/>
          </w:tcPr>
          <w:p w14:paraId="4FF6DD5A" w14:textId="77777777" w:rsidR="00B06E3E" w:rsidRDefault="00AB2285">
            <w:r>
              <w:t>Credentials</w:t>
            </w:r>
          </w:p>
        </w:tc>
        <w:tc>
          <w:tcPr>
            <w:tcW w:w="2340" w:type="dxa"/>
          </w:tcPr>
          <w:p w14:paraId="4FF6DD5B" w14:textId="77777777" w:rsidR="00B06E3E" w:rsidRDefault="00AB2285">
            <w:r>
              <w:t>Passwords, access keys, bank or card details</w:t>
            </w:r>
          </w:p>
        </w:tc>
        <w:tc>
          <w:tcPr>
            <w:tcW w:w="2340" w:type="dxa"/>
          </w:tcPr>
          <w:p w14:paraId="4FF6DD5C" w14:textId="77777777" w:rsidR="00B06E3E" w:rsidRDefault="00AB2285">
            <w:r>
              <w:t>Never</w:t>
            </w:r>
          </w:p>
        </w:tc>
        <w:tc>
          <w:tcPr>
            <w:tcW w:w="2340" w:type="dxa"/>
          </w:tcPr>
          <w:p w14:paraId="4FF6DD5D" w14:textId="77777777" w:rsidR="00B06E3E" w:rsidRDefault="00AB2285">
            <w:r>
              <w:t>Never</w:t>
            </w:r>
          </w:p>
        </w:tc>
      </w:tr>
    </w:tbl>
    <w:p w14:paraId="4FF6DD5F" w14:textId="77777777" w:rsidR="00B06E3E" w:rsidRDefault="00AB2285">
      <w:pPr>
        <w:pStyle w:val="Heading2"/>
      </w:pPr>
      <w:r>
        <w:t>6. Prohibited uses</w:t>
      </w:r>
    </w:p>
    <w:p w14:paraId="4FF6DD60" w14:textId="77777777" w:rsidR="00B06E3E" w:rsidRDefault="00AB2285">
      <w:r>
        <w:t>No one may use AI at [Organization] to do any of the following. The first group mirrors practices banned outright under the EU AI Act.</w:t>
      </w:r>
    </w:p>
    <w:p w14:paraId="4FF6DD61" w14:textId="77777777" w:rsidR="00B06E3E" w:rsidRDefault="00AB2285">
      <w:r>
        <w:rPr>
          <w:b/>
        </w:rPr>
        <w:t>Banned in the EU, and banned here</w:t>
      </w:r>
    </w:p>
    <w:p w14:paraId="4FF6DD62" w14:textId="77777777" w:rsidR="00B06E3E" w:rsidRDefault="00AB2285">
      <w:pPr>
        <w:pStyle w:val="ListParagraph"/>
        <w:numPr>
          <w:ilvl w:val="0"/>
          <w:numId w:val="4"/>
        </w:numPr>
      </w:pPr>
      <w:r>
        <w:t>Manipulating people's behavior with deceptive or subliminal techniques in ways that could cause significant harm</w:t>
      </w:r>
    </w:p>
    <w:p w14:paraId="4FF6DD63" w14:textId="77777777" w:rsidR="00B06E3E" w:rsidRDefault="00AB2285">
      <w:pPr>
        <w:pStyle w:val="ListParagraph"/>
        <w:numPr>
          <w:ilvl w:val="0"/>
          <w:numId w:val="4"/>
        </w:numPr>
      </w:pPr>
      <w:r>
        <w:t>Exploiting anyone's vulnerability due to age, disability, or social or economic situation</w:t>
      </w:r>
    </w:p>
    <w:p w14:paraId="4FF6DD64" w14:textId="77777777" w:rsidR="00B06E3E" w:rsidRDefault="00AB2285">
      <w:pPr>
        <w:pStyle w:val="ListParagraph"/>
        <w:numPr>
          <w:ilvl w:val="0"/>
          <w:numId w:val="4"/>
        </w:numPr>
      </w:pPr>
      <w:r>
        <w:t>Scoring people on their social behavior or personal traits in ways that lead to unfair treatment</w:t>
      </w:r>
    </w:p>
    <w:p w14:paraId="4FF6DD65" w14:textId="77777777" w:rsidR="00B06E3E" w:rsidRDefault="00AB2285">
      <w:pPr>
        <w:pStyle w:val="ListParagraph"/>
        <w:numPr>
          <w:ilvl w:val="0"/>
          <w:numId w:val="4"/>
        </w:numPr>
      </w:pPr>
      <w:r>
        <w:t>Predicting whether a person will commit a crime based only on profiling or personality traits</w:t>
      </w:r>
    </w:p>
    <w:p w14:paraId="4FF6DD66" w14:textId="77777777" w:rsidR="00B06E3E" w:rsidRDefault="00AB2285">
      <w:pPr>
        <w:pStyle w:val="ListParagraph"/>
        <w:numPr>
          <w:ilvl w:val="0"/>
          <w:numId w:val="4"/>
        </w:numPr>
      </w:pPr>
      <w:r>
        <w:t>Building facial recognition databases by scraping images from the internet or CCTV</w:t>
      </w:r>
    </w:p>
    <w:p w14:paraId="4FF6DD67" w14:textId="77777777" w:rsidR="00B06E3E" w:rsidRDefault="00AB2285">
      <w:pPr>
        <w:pStyle w:val="ListParagraph"/>
        <w:numPr>
          <w:ilvl w:val="0"/>
          <w:numId w:val="4"/>
        </w:numPr>
      </w:pPr>
      <w:r>
        <w:t>Inferring emotions of staff or students, except for medical or safety reasons</w:t>
      </w:r>
    </w:p>
    <w:p w14:paraId="4FF6DD68" w14:textId="77777777" w:rsidR="00B06E3E" w:rsidRDefault="00AB2285">
      <w:pPr>
        <w:pStyle w:val="ListParagraph"/>
        <w:numPr>
          <w:ilvl w:val="0"/>
          <w:numId w:val="4"/>
        </w:numPr>
      </w:pPr>
      <w:r>
        <w:t>Sorting people by biometric data to infer race, political opinions, trade union membership, religious beliefs, sex life or sexual orientation</w:t>
      </w:r>
    </w:p>
    <w:p w14:paraId="4FF6DD69" w14:textId="77777777" w:rsidR="00B06E3E" w:rsidRDefault="00AB2285">
      <w:pPr>
        <w:pStyle w:val="ListParagraph"/>
        <w:numPr>
          <w:ilvl w:val="0"/>
          <w:numId w:val="4"/>
        </w:numPr>
      </w:pPr>
      <w:r>
        <w:t>Generating intimate images of a real person without their consent, or any sexual imagery of children</w:t>
      </w:r>
    </w:p>
    <w:p w14:paraId="4FF6DD6A" w14:textId="77777777" w:rsidR="00B06E3E" w:rsidRDefault="00AB2285">
      <w:r>
        <w:rPr>
          <w:b/>
        </w:rPr>
        <w:t>Also not allowed at [Organization]</w:t>
      </w:r>
    </w:p>
    <w:p w14:paraId="4FF6DD6B" w14:textId="77777777" w:rsidR="00B06E3E" w:rsidRDefault="00AB2285">
      <w:pPr>
        <w:pStyle w:val="ListParagraph"/>
        <w:numPr>
          <w:ilvl w:val="0"/>
          <w:numId w:val="5"/>
        </w:numPr>
      </w:pPr>
      <w:r>
        <w:t>Creating realistic images, audio or video of a real person without their consent, or passing off AI content as a real event</w:t>
      </w:r>
    </w:p>
    <w:p w14:paraId="4FF6DD6C" w14:textId="77777777" w:rsidR="00B06E3E" w:rsidRDefault="00AB2285">
      <w:pPr>
        <w:pStyle w:val="ListParagraph"/>
        <w:numPr>
          <w:ilvl w:val="0"/>
          <w:numId w:val="5"/>
        </w:numPr>
      </w:pPr>
      <w:r>
        <w:t>Writing fake reviews, testimonials or endorsements, or presenting AI content as independent opinion</w:t>
      </w:r>
    </w:p>
    <w:p w14:paraId="4FF6DD6D" w14:textId="77777777" w:rsidR="00B06E3E" w:rsidRDefault="00AB2285">
      <w:pPr>
        <w:pStyle w:val="ListParagraph"/>
        <w:numPr>
          <w:ilvl w:val="0"/>
          <w:numId w:val="5"/>
        </w:numPr>
      </w:pPr>
      <w:r>
        <w:lastRenderedPageBreak/>
        <w:t>Making a final decision about a person's job, pay, service, credit or access without the human review in section 7</w:t>
      </w:r>
    </w:p>
    <w:p w14:paraId="4FF6DD6E" w14:textId="77777777" w:rsidR="00B06E3E" w:rsidRDefault="00AB2285">
      <w:pPr>
        <w:pStyle w:val="ListParagraph"/>
        <w:numPr>
          <w:ilvl w:val="0"/>
          <w:numId w:val="5"/>
        </w:numPr>
      </w:pPr>
      <w:r>
        <w:t>Monitoring staff with AI without a documented purpose, an impact assessment and notice to the people affected</w:t>
      </w:r>
    </w:p>
    <w:p w14:paraId="4FF6DD6F" w14:textId="77777777" w:rsidR="00B06E3E" w:rsidRDefault="00AB2285">
      <w:pPr>
        <w:pStyle w:val="ListParagraph"/>
        <w:numPr>
          <w:ilvl w:val="0"/>
          <w:numId w:val="5"/>
        </w:numPr>
      </w:pPr>
      <w:r>
        <w:t>Putting information into an AI tool that section 5 does not allow</w:t>
      </w:r>
    </w:p>
    <w:p w14:paraId="4FF6DD70" w14:textId="77777777" w:rsidR="00B06E3E" w:rsidRDefault="00AB2285">
      <w:pPr>
        <w:pStyle w:val="ListParagraph"/>
        <w:numPr>
          <w:ilvl w:val="0"/>
          <w:numId w:val="5"/>
        </w:numPr>
      </w:pPr>
      <w:r>
        <w:t>Using AI to get around [Organization]'s security, or anyone else's</w:t>
      </w:r>
    </w:p>
    <w:p w14:paraId="4FF6DD71" w14:textId="77777777" w:rsidR="00B06E3E" w:rsidRDefault="00AB2285">
      <w:pPr>
        <w:pStyle w:val="Heading2"/>
      </w:pPr>
      <w:r>
        <w:t>7. Human review and automated decisions</w:t>
      </w:r>
    </w:p>
    <w:p w14:paraId="4FF6DD72" w14:textId="77777777" w:rsidR="00B06E3E" w:rsidRDefault="00AB2285">
      <w:r>
        <w:t>Every piece of AI output is reviewed by a named person before it is used. The more it matters, the deeper the review:</w:t>
      </w:r>
    </w:p>
    <w:tbl>
      <w:tblPr>
        <w:tblStyle w:val="TableGrid"/>
        <w:tblW w:w="0" w:type="auto"/>
        <w:tblLayout w:type="fixed"/>
        <w:tblLook w:val="0420" w:firstRow="1" w:lastRow="0" w:firstColumn="0" w:lastColumn="0" w:noHBand="0" w:noVBand="1"/>
      </w:tblPr>
      <w:tblGrid>
        <w:gridCol w:w="4680"/>
        <w:gridCol w:w="4680"/>
      </w:tblGrid>
      <w:tr w:rsidR="00B06E3E" w14:paraId="4FF6DD75" w14:textId="77777777">
        <w:trPr>
          <w:tblHeader/>
        </w:trPr>
        <w:tc>
          <w:tcPr>
            <w:tcW w:w="4680" w:type="dxa"/>
            <w:shd w:val="clear" w:color="auto" w:fill="F2F2F2"/>
          </w:tcPr>
          <w:p w14:paraId="4FF6DD73" w14:textId="77777777" w:rsidR="00B06E3E" w:rsidRDefault="00AB2285">
            <w:r>
              <w:t>Output</w:t>
            </w:r>
          </w:p>
        </w:tc>
        <w:tc>
          <w:tcPr>
            <w:tcW w:w="4680" w:type="dxa"/>
            <w:shd w:val="clear" w:color="auto" w:fill="F2F2F2"/>
          </w:tcPr>
          <w:p w14:paraId="4FF6DD74" w14:textId="77777777" w:rsidR="00B06E3E" w:rsidRDefault="00AB2285">
            <w:r>
              <w:t>Minimum review</w:t>
            </w:r>
          </w:p>
        </w:tc>
      </w:tr>
      <w:tr w:rsidR="00B06E3E" w14:paraId="4FF6DD78" w14:textId="77777777">
        <w:tc>
          <w:tcPr>
            <w:tcW w:w="4680" w:type="dxa"/>
          </w:tcPr>
          <w:p w14:paraId="4FF6DD76" w14:textId="77777777" w:rsidR="00B06E3E" w:rsidRDefault="00AB2285">
            <w:r>
              <w:t>Internal notes, summaries, ideas</w:t>
            </w:r>
          </w:p>
        </w:tc>
        <w:tc>
          <w:tcPr>
            <w:tcW w:w="4680" w:type="dxa"/>
          </w:tcPr>
          <w:p w14:paraId="4FF6DD77" w14:textId="77777777" w:rsidR="00B06E3E" w:rsidRDefault="00AB2285">
            <w:r>
              <w:t>The user reads it before relying on it</w:t>
            </w:r>
          </w:p>
        </w:tc>
      </w:tr>
      <w:tr w:rsidR="00B06E3E" w14:paraId="4FF6DD7B" w14:textId="77777777">
        <w:tc>
          <w:tcPr>
            <w:tcW w:w="4680" w:type="dxa"/>
          </w:tcPr>
          <w:p w14:paraId="4FF6DD79" w14:textId="77777777" w:rsidR="00B06E3E" w:rsidRDefault="00AB2285">
            <w:r>
              <w:t>Anything sent outside [Organization] or published</w:t>
            </w:r>
          </w:p>
        </w:tc>
        <w:tc>
          <w:tcPr>
            <w:tcW w:w="4680" w:type="dxa"/>
          </w:tcPr>
          <w:p w14:paraId="4FF6DD7A" w14:textId="77777777" w:rsidR="00B06E3E" w:rsidRDefault="00AB2285">
            <w:r>
              <w:t>The user checks facts, tone and sources, and approves it by name</w:t>
            </w:r>
          </w:p>
        </w:tc>
      </w:tr>
      <w:tr w:rsidR="00B06E3E" w14:paraId="4FF6DD7E" w14:textId="77777777">
        <w:tc>
          <w:tcPr>
            <w:tcW w:w="4680" w:type="dxa"/>
          </w:tcPr>
          <w:p w14:paraId="4FF6DD7C" w14:textId="77777777" w:rsidR="00B06E3E" w:rsidRDefault="00AB2285">
            <w:r>
              <w:t>Advice, contracts, regulated statements, prices</w:t>
            </w:r>
          </w:p>
        </w:tc>
        <w:tc>
          <w:tcPr>
            <w:tcW w:w="4680" w:type="dxa"/>
          </w:tcPr>
          <w:p w14:paraId="4FF6DD7D" w14:textId="77777777" w:rsidR="00B06E3E" w:rsidRDefault="00AB2285">
            <w:r>
              <w:t>A second person with the right expertise approves it</w:t>
            </w:r>
          </w:p>
        </w:tc>
      </w:tr>
      <w:tr w:rsidR="00B06E3E" w14:paraId="4FF6DD81" w14:textId="77777777">
        <w:tc>
          <w:tcPr>
            <w:tcW w:w="4680" w:type="dxa"/>
          </w:tcPr>
          <w:p w14:paraId="4FF6DD7F" w14:textId="77777777" w:rsidR="00B06E3E" w:rsidRDefault="00AB2285">
            <w:r>
              <w:t>Decisions about a person (below)</w:t>
            </w:r>
          </w:p>
        </w:tc>
        <w:tc>
          <w:tcPr>
            <w:tcW w:w="4680" w:type="dxa"/>
          </w:tcPr>
          <w:p w14:paraId="4FF6DD80" w14:textId="77777777" w:rsidR="00B06E3E" w:rsidRDefault="00AB2285">
            <w:r>
              <w:t>Meaningful human review, before the decision takes effect</w:t>
            </w:r>
          </w:p>
        </w:tc>
      </w:tr>
    </w:tbl>
    <w:p w14:paraId="4FF6DD82" w14:textId="6E70EBD9" w:rsidR="00B06E3E" w:rsidRDefault="00AB2285">
      <w:r>
        <w:rPr>
          <w:b/>
        </w:rPr>
        <w:t>Decisions about people.</w:t>
      </w:r>
      <w:r>
        <w:t xml:space="preserve"> [Organization] does not let AI </w:t>
      </w:r>
      <w:r w:rsidR="008605B3">
        <w:t>decide</w:t>
      </w:r>
      <w:r>
        <w:t xml:space="preserve"> with a legal or similarly significant effect on a person, such as hiring, dismissal, pay, credit or access to a service, without meaningful human review. Meaningful means the reviewer understands how the output was produced, sees the relevant information, and has the authority to change the result. The person affected is told that AI was involved, can ask for a human to reconsider, and can challenge the decision.</w:t>
      </w:r>
    </w:p>
    <w:p w14:paraId="4FF6DD83" w14:textId="77777777" w:rsidR="00B06E3E" w:rsidRDefault="00AB2285">
      <w:pPr>
        <w:pStyle w:val="Heading2"/>
      </w:pPr>
      <w:r>
        <w:t>8. Transparency and labeling</w:t>
      </w:r>
    </w:p>
    <w:p w14:paraId="4FF6DD84" w14:textId="77777777" w:rsidR="00B06E3E" w:rsidRDefault="00AB2285">
      <w:r>
        <w:t>[Organization] is open about where it uses AI:</w:t>
      </w:r>
    </w:p>
    <w:p w14:paraId="4FF6DD85" w14:textId="77777777" w:rsidR="00B06E3E" w:rsidRDefault="00AB2285">
      <w:pPr>
        <w:pStyle w:val="ListParagraph"/>
        <w:numPr>
          <w:ilvl w:val="0"/>
          <w:numId w:val="6"/>
        </w:numPr>
      </w:pPr>
      <w:r>
        <w:rPr>
          <w:b/>
        </w:rPr>
        <w:t>Chat assistants.</w:t>
      </w:r>
      <w:r>
        <w:t xml:space="preserve"> Anyone talking to an AI system on [Organization]'s behalf is told so at the start, unless it is obvious.</w:t>
      </w:r>
    </w:p>
    <w:p w14:paraId="4FF6DD86" w14:textId="77777777" w:rsidR="00B06E3E" w:rsidRDefault="00AB2285">
      <w:pPr>
        <w:pStyle w:val="ListParagraph"/>
        <w:numPr>
          <w:ilvl w:val="0"/>
          <w:numId w:val="6"/>
        </w:numPr>
      </w:pPr>
      <w:r>
        <w:rPr>
          <w:b/>
        </w:rPr>
        <w:t>Images, audio and video.</w:t>
      </w:r>
      <w:r>
        <w:t xml:space="preserve"> Realistic content that AI has generated or altered is labeled as such wherever it is published.</w:t>
      </w:r>
    </w:p>
    <w:p w14:paraId="4FF6DD87" w14:textId="77777777" w:rsidR="00B06E3E" w:rsidRDefault="00AB2285">
      <w:pPr>
        <w:pStyle w:val="ListParagraph"/>
        <w:numPr>
          <w:ilvl w:val="0"/>
          <w:numId w:val="6"/>
        </w:numPr>
      </w:pPr>
      <w:r>
        <w:rPr>
          <w:b/>
        </w:rPr>
        <w:t>Published text.</w:t>
      </w:r>
      <w:r>
        <w:t xml:space="preserve"> Text that AI generated to inform the public is labeled, unless a named person has reviewed it and [Organization] takes editorial responsibility for it.</w:t>
      </w:r>
    </w:p>
    <w:p w14:paraId="4FF6DD88" w14:textId="77777777" w:rsidR="00B06E3E" w:rsidRDefault="00AB2285">
      <w:pPr>
        <w:pStyle w:val="ListParagraph"/>
        <w:numPr>
          <w:ilvl w:val="0"/>
          <w:numId w:val="6"/>
        </w:numPr>
      </w:pPr>
      <w:r>
        <w:rPr>
          <w:b/>
        </w:rPr>
        <w:t>Privacy notices.</w:t>
      </w:r>
      <w:r>
        <w:t xml:space="preserve"> [Organization]'s privacy notices say where AI processes personal data, why, and what rights people have.</w:t>
      </w:r>
    </w:p>
    <w:p w14:paraId="4FF6DD89" w14:textId="77777777" w:rsidR="00B06E3E" w:rsidRDefault="00AB2285">
      <w:pPr>
        <w:pStyle w:val="ListParagraph"/>
        <w:numPr>
          <w:ilvl w:val="0"/>
          <w:numId w:val="6"/>
        </w:numPr>
      </w:pPr>
      <w:r>
        <w:rPr>
          <w:b/>
        </w:rPr>
        <w:t>Recruitment.</w:t>
      </w:r>
      <w:r>
        <w:t xml:space="preserve"> Job applicants are told if AI is used to screen or assess them.</w:t>
      </w:r>
    </w:p>
    <w:p w14:paraId="4FF6DD8A" w14:textId="77777777" w:rsidR="00B06E3E" w:rsidRDefault="00AB2285">
      <w:r>
        <w:t>Labels are plain words, such as "This image was created with AI", not symbols alone.</w:t>
      </w:r>
    </w:p>
    <w:p w14:paraId="4FF6DD8B" w14:textId="77777777" w:rsidR="00B06E3E" w:rsidRDefault="00AB2285">
      <w:pPr>
        <w:pStyle w:val="Heading2"/>
      </w:pPr>
      <w:r>
        <w:lastRenderedPageBreak/>
        <w:t>9. Accuracy, authorship and intellectual property</w:t>
      </w:r>
    </w:p>
    <w:p w14:paraId="4FF6DD8C" w14:textId="77777777" w:rsidR="00B06E3E" w:rsidRDefault="00AB2285">
      <w:r>
        <w:t>AI tools can state wrong facts with confidence, invent sources, and repeat material they were trained on. So:</w:t>
      </w:r>
    </w:p>
    <w:p w14:paraId="4FF6DD8D" w14:textId="77777777" w:rsidR="00B06E3E" w:rsidRDefault="00AB2285">
      <w:pPr>
        <w:pStyle w:val="ListParagraph"/>
        <w:numPr>
          <w:ilvl w:val="0"/>
          <w:numId w:val="7"/>
        </w:numPr>
      </w:pPr>
      <w:r>
        <w:rPr>
          <w:b/>
        </w:rPr>
        <w:t>Check before use.</w:t>
      </w:r>
      <w:r>
        <w:t xml:space="preserve"> Every fact, figure, quotation, reference and legal or technical statement is checked against a reliable source. Where a source is cited, open it.</w:t>
      </w:r>
    </w:p>
    <w:p w14:paraId="4FF6DD8E" w14:textId="77777777" w:rsidR="00B06E3E" w:rsidRDefault="00AB2285">
      <w:pPr>
        <w:pStyle w:val="ListParagraph"/>
        <w:numPr>
          <w:ilvl w:val="0"/>
          <w:numId w:val="7"/>
        </w:numPr>
      </w:pPr>
      <w:r>
        <w:rPr>
          <w:b/>
        </w:rPr>
        <w:t>Answer first, from approved content.</w:t>
      </w:r>
      <w:r>
        <w:t xml:space="preserve"> Customer-facing answers come from content [Organization] has approved, stated plainly and linked to its source.</w:t>
      </w:r>
    </w:p>
    <w:p w14:paraId="4FF6DD8F" w14:textId="77777777" w:rsidR="00B06E3E" w:rsidRDefault="00AB2285">
      <w:pPr>
        <w:pStyle w:val="ListParagraph"/>
        <w:numPr>
          <w:ilvl w:val="0"/>
          <w:numId w:val="7"/>
        </w:numPr>
      </w:pPr>
      <w:r>
        <w:rPr>
          <w:b/>
        </w:rPr>
        <w:t>Named authorship.</w:t>
      </w:r>
      <w:r>
        <w:t xml:space="preserve"> Published work carries the name of the person who approved it, not the tool. Where readers would expect to know, say that AI assisted.</w:t>
      </w:r>
    </w:p>
    <w:p w14:paraId="4FF6DD90" w14:textId="77777777" w:rsidR="00B06E3E" w:rsidRDefault="00AB2285">
      <w:pPr>
        <w:pStyle w:val="ListParagraph"/>
        <w:numPr>
          <w:ilvl w:val="0"/>
          <w:numId w:val="7"/>
        </w:numPr>
      </w:pPr>
      <w:r>
        <w:rPr>
          <w:b/>
        </w:rPr>
        <w:t>Respect others' rights.</w:t>
      </w:r>
      <w:r>
        <w:t xml:space="preserve"> Do not ask AI to copy or closely imitate a named author's, artist's or brand's work, and do not upload material [Organization] has no right to use.</w:t>
      </w:r>
    </w:p>
    <w:p w14:paraId="4FF6DD91" w14:textId="77777777" w:rsidR="00B06E3E" w:rsidRDefault="00AB2285">
      <w:pPr>
        <w:pStyle w:val="ListParagraph"/>
        <w:numPr>
          <w:ilvl w:val="0"/>
          <w:numId w:val="7"/>
        </w:numPr>
      </w:pPr>
      <w:r>
        <w:rPr>
          <w:b/>
        </w:rPr>
        <w:t>Protect our own.</w:t>
      </w:r>
      <w:r>
        <w:t xml:space="preserve"> Assume anything put into an unapproved tool may be kept or reused by its provider. Some AI output may not be protected by copyright, so do not rely on it alone for work [Organization] needs to own exclusively.</w:t>
      </w:r>
    </w:p>
    <w:p w14:paraId="4FF6DD92" w14:textId="20D134D1" w:rsidR="00B06E3E" w:rsidRDefault="00AB2285">
      <w:pPr>
        <w:pStyle w:val="Heading2"/>
      </w:pPr>
      <w:r>
        <w:t xml:space="preserve">10. Fairness and </w:t>
      </w:r>
      <w:r w:rsidR="008605B3">
        <w:t>higher risk</w:t>
      </w:r>
      <w:r>
        <w:t xml:space="preserve"> uses</w:t>
      </w:r>
    </w:p>
    <w:p w14:paraId="4FF6DD93" w14:textId="77777777" w:rsidR="00B06E3E" w:rsidRDefault="00AB2285">
      <w:r>
        <w:t>AI can repeat and amplify bias. Some uses carry more risk to people, and some are classed as high-risk under the EU AI Act. These uses need the [Senior Owner]'s written approval before they start:</w:t>
      </w:r>
    </w:p>
    <w:p w14:paraId="4FF6DD94" w14:textId="77777777" w:rsidR="00B06E3E" w:rsidRDefault="00AB2285">
      <w:pPr>
        <w:pStyle w:val="ListParagraph"/>
        <w:numPr>
          <w:ilvl w:val="0"/>
          <w:numId w:val="8"/>
        </w:numPr>
      </w:pPr>
      <w:r>
        <w:t>Recruitment, promotion, performance, pay or dismissal</w:t>
      </w:r>
    </w:p>
    <w:p w14:paraId="4FF6DD95" w14:textId="77777777" w:rsidR="00B06E3E" w:rsidRDefault="00AB2285">
      <w:pPr>
        <w:pStyle w:val="ListParagraph"/>
        <w:numPr>
          <w:ilvl w:val="0"/>
          <w:numId w:val="8"/>
        </w:numPr>
      </w:pPr>
      <w:r>
        <w:t>Access to education or training, or assessing learners</w:t>
      </w:r>
    </w:p>
    <w:p w14:paraId="4FF6DD96" w14:textId="77777777" w:rsidR="00B06E3E" w:rsidRDefault="00AB2285">
      <w:pPr>
        <w:pStyle w:val="ListParagraph"/>
        <w:numPr>
          <w:ilvl w:val="0"/>
          <w:numId w:val="8"/>
        </w:numPr>
      </w:pPr>
      <w:r>
        <w:t>Credit, insurance pricing, or eligibility for services or benefits</w:t>
      </w:r>
    </w:p>
    <w:p w14:paraId="4FF6DD97" w14:textId="77777777" w:rsidR="00B06E3E" w:rsidRDefault="00AB2285">
      <w:pPr>
        <w:pStyle w:val="ListParagraph"/>
        <w:numPr>
          <w:ilvl w:val="0"/>
          <w:numId w:val="8"/>
        </w:numPr>
      </w:pPr>
      <w:r>
        <w:t>Identifying people from biometric data</w:t>
      </w:r>
    </w:p>
    <w:p w14:paraId="4FF6DD98" w14:textId="77777777" w:rsidR="00B06E3E" w:rsidRDefault="00AB2285">
      <w:pPr>
        <w:pStyle w:val="ListParagraph"/>
        <w:numPr>
          <w:ilvl w:val="0"/>
          <w:numId w:val="8"/>
        </w:numPr>
      </w:pPr>
      <w:r>
        <w:t>Anything involving children or vulnerable adults</w:t>
      </w:r>
    </w:p>
    <w:p w14:paraId="4FF6DD99" w14:textId="77777777" w:rsidR="00B06E3E" w:rsidRDefault="00AB2285">
      <w:r>
        <w:t>Before approval, the [AI Lead] and [Data Protection Lead] must:</w:t>
      </w:r>
    </w:p>
    <w:p w14:paraId="4FF6DD9A" w14:textId="77777777" w:rsidR="00B06E3E" w:rsidRDefault="00AB2285">
      <w:pPr>
        <w:pStyle w:val="ListParagraph"/>
        <w:numPr>
          <w:ilvl w:val="0"/>
          <w:numId w:val="9"/>
        </w:numPr>
      </w:pPr>
      <w:r>
        <w:t>Complete a data protection impact assessment.</w:t>
      </w:r>
    </w:p>
    <w:p w14:paraId="4FF6DD9B" w14:textId="77777777" w:rsidR="00B06E3E" w:rsidRDefault="00AB2285">
      <w:pPr>
        <w:pStyle w:val="ListParagraph"/>
        <w:numPr>
          <w:ilvl w:val="0"/>
          <w:numId w:val="9"/>
        </w:numPr>
      </w:pPr>
      <w:r>
        <w:t>Test outputs for unfair differences between groups protected by equality law, such as sex, race, age and disability, and record the results.</w:t>
      </w:r>
    </w:p>
    <w:p w14:paraId="4FF6DD9C" w14:textId="77777777" w:rsidR="00B06E3E" w:rsidRDefault="00AB2285">
      <w:pPr>
        <w:pStyle w:val="ListParagraph"/>
        <w:numPr>
          <w:ilvl w:val="0"/>
          <w:numId w:val="9"/>
        </w:numPr>
      </w:pPr>
      <w:r>
        <w:t>Get the supplier's documentation on how the system works, its limits and its intended use, and use it only as intended.</w:t>
      </w:r>
    </w:p>
    <w:p w14:paraId="4FF6DD9D" w14:textId="0B6EAD31" w:rsidR="00B06E3E" w:rsidRDefault="00AB2285">
      <w:pPr>
        <w:pStyle w:val="ListParagraph"/>
        <w:numPr>
          <w:ilvl w:val="0"/>
          <w:numId w:val="9"/>
        </w:numPr>
      </w:pPr>
      <w:r>
        <w:t xml:space="preserve">Set up the human review in section </w:t>
      </w:r>
      <w:r w:rsidR="008605B3">
        <w:t>7 and</w:t>
      </w:r>
      <w:r>
        <w:t xml:space="preserve"> keep logs of the system's use.</w:t>
      </w:r>
    </w:p>
    <w:p w14:paraId="4FF6DD9E" w14:textId="77777777" w:rsidR="00B06E3E" w:rsidRDefault="00AB2285">
      <w:pPr>
        <w:pStyle w:val="ListParagraph"/>
        <w:numPr>
          <w:ilvl w:val="0"/>
          <w:numId w:val="9"/>
        </w:numPr>
      </w:pPr>
      <w:r>
        <w:t>Tell the people affected, and where the system is used at work, tell staff and their representatives before it goes live.</w:t>
      </w:r>
    </w:p>
    <w:p w14:paraId="4FF6DD9F" w14:textId="77777777" w:rsidR="00B06E3E" w:rsidRDefault="00AB2285">
      <w:r>
        <w:t>The approval is reviewed at least once a year.</w:t>
      </w:r>
    </w:p>
    <w:p w14:paraId="4FF6DDA0" w14:textId="77777777" w:rsidR="00B06E3E" w:rsidRDefault="00AB2285">
      <w:pPr>
        <w:pStyle w:val="Heading2"/>
      </w:pPr>
      <w:r>
        <w:t>11. Security</w:t>
      </w:r>
    </w:p>
    <w:p w14:paraId="4FF6DDA1" w14:textId="77777777" w:rsidR="00B06E3E" w:rsidRDefault="00AB2285">
      <w:pPr>
        <w:pStyle w:val="ListParagraph"/>
        <w:numPr>
          <w:ilvl w:val="0"/>
          <w:numId w:val="10"/>
        </w:numPr>
      </w:pPr>
      <w:r>
        <w:t>Sign in to approved tools with [Organization] accounts only, using single sign-on or multi-factor authentication.</w:t>
      </w:r>
    </w:p>
    <w:p w14:paraId="4FF6DDA2" w14:textId="0BEA5E72" w:rsidR="00B06E3E" w:rsidRDefault="00AB2285">
      <w:pPr>
        <w:pStyle w:val="ListParagraph"/>
        <w:numPr>
          <w:ilvl w:val="0"/>
          <w:numId w:val="10"/>
        </w:numPr>
      </w:pPr>
      <w:r>
        <w:t xml:space="preserve">Give AI agents the least </w:t>
      </w:r>
      <w:r w:rsidR="008605B3">
        <w:t>access to</w:t>
      </w:r>
      <w:r>
        <w:t xml:space="preserve"> their task needs: read-only where possible, no payment or </w:t>
      </w:r>
      <w:r w:rsidR="001C5210">
        <w:t>deletion</w:t>
      </w:r>
      <w:r>
        <w:t xml:space="preserve"> without a person confirming each action.</w:t>
      </w:r>
    </w:p>
    <w:p w14:paraId="4FF6DDA3" w14:textId="77777777" w:rsidR="00B06E3E" w:rsidRDefault="00AB2285">
      <w:pPr>
        <w:pStyle w:val="ListParagraph"/>
        <w:numPr>
          <w:ilvl w:val="0"/>
          <w:numId w:val="10"/>
        </w:numPr>
      </w:pPr>
      <w:r>
        <w:lastRenderedPageBreak/>
        <w:t>Treat instructions found inside documents, web pages or emails as content, not commands. They can be planted to trick an AI tool (prompt injection).</w:t>
      </w:r>
    </w:p>
    <w:p w14:paraId="4FF6DDA4" w14:textId="77777777" w:rsidR="00B06E3E" w:rsidRDefault="00AB2285">
      <w:pPr>
        <w:pStyle w:val="ListParagraph"/>
        <w:numPr>
          <w:ilvl w:val="0"/>
          <w:numId w:val="10"/>
        </w:numPr>
      </w:pPr>
      <w:r>
        <w:t>Do not install AI browser extensions, plugins or connectors unless they are in the register.</w:t>
      </w:r>
    </w:p>
    <w:p w14:paraId="4FF6DDA5" w14:textId="77777777" w:rsidR="00B06E3E" w:rsidRDefault="00AB2285">
      <w:pPr>
        <w:pStyle w:val="ListParagraph"/>
        <w:numPr>
          <w:ilvl w:val="0"/>
          <w:numId w:val="10"/>
        </w:numPr>
      </w:pPr>
      <w:r>
        <w:t>Store provider keys in [Organization]'s password manager, never in documents, code or chat.</w:t>
      </w:r>
    </w:p>
    <w:p w14:paraId="4FF6DDA6" w14:textId="77777777" w:rsidR="00B06E3E" w:rsidRDefault="00AB2285">
      <w:pPr>
        <w:pStyle w:val="ListParagraph"/>
        <w:numPr>
          <w:ilvl w:val="0"/>
          <w:numId w:val="10"/>
        </w:numPr>
      </w:pPr>
      <w:r>
        <w:t>Remove access and keys when a person leaves, a task ends or a tool is withdrawn.</w:t>
      </w:r>
    </w:p>
    <w:p w14:paraId="4FF6DDA7" w14:textId="77777777" w:rsidR="00B06E3E" w:rsidRDefault="00AB2285">
      <w:pPr>
        <w:pStyle w:val="Heading2"/>
      </w:pPr>
      <w:r>
        <w:t>12. AI literacy and training</w:t>
      </w:r>
    </w:p>
    <w:p w14:paraId="4FF6DDA8" w14:textId="77777777" w:rsidR="00B06E3E" w:rsidRDefault="00AB2285">
      <w:r>
        <w:t>Everyone who uses or oversees AI at [Organization] receives training suited to their role before they start, and a refresher at least once a year. Training covers this policy, how the approved tools work and where they fail, how to check output, what information may be used, and how to report a problem. The [AI Lead] keeps a record of who was trained and when. Staff with higher-risk responsibilities under section 10 receive additional training on those systems.</w:t>
      </w:r>
    </w:p>
    <w:p w14:paraId="4FF6DDA9" w14:textId="77777777" w:rsidR="00B06E3E" w:rsidRDefault="00AB2285">
      <w:pPr>
        <w:pStyle w:val="Heading2"/>
      </w:pPr>
      <w:r>
        <w:t>13. Incidents, records and review</w:t>
      </w:r>
    </w:p>
    <w:p w14:paraId="4FF6DDAA" w14:textId="77777777" w:rsidR="00B06E3E" w:rsidRDefault="00AB2285">
      <w:r>
        <w:rPr>
          <w:b/>
        </w:rPr>
        <w:t>Report straight away</w:t>
      </w:r>
      <w:r>
        <w:t xml:space="preserve"> to the [AI Lead] and [Data Protection Lead] if:</w:t>
      </w:r>
    </w:p>
    <w:p w14:paraId="4FF6DDAB" w14:textId="77777777" w:rsidR="00B06E3E" w:rsidRDefault="00AB2285">
      <w:pPr>
        <w:pStyle w:val="ListParagraph"/>
        <w:numPr>
          <w:ilvl w:val="0"/>
          <w:numId w:val="11"/>
        </w:numPr>
      </w:pPr>
      <w:r>
        <w:t>Information went into an AI tool that section 5 does not allow</w:t>
      </w:r>
    </w:p>
    <w:p w14:paraId="4FF6DDAC" w14:textId="77777777" w:rsidR="00B06E3E" w:rsidRDefault="00AB2285">
      <w:pPr>
        <w:pStyle w:val="ListParagraph"/>
        <w:numPr>
          <w:ilvl w:val="0"/>
          <w:numId w:val="11"/>
        </w:numPr>
      </w:pPr>
      <w:r>
        <w:t>AI output that was wrong, biased or harmful was sent, published or acted on</w:t>
      </w:r>
    </w:p>
    <w:p w14:paraId="4FF6DDAD" w14:textId="77777777" w:rsidR="00B06E3E" w:rsidRDefault="00AB2285">
      <w:pPr>
        <w:pStyle w:val="ListParagraph"/>
        <w:numPr>
          <w:ilvl w:val="0"/>
          <w:numId w:val="11"/>
        </w:numPr>
      </w:pPr>
      <w:r>
        <w:t>An AI tool or agent did something it was not asked to do</w:t>
      </w:r>
    </w:p>
    <w:p w14:paraId="4FF6DDAE" w14:textId="77777777" w:rsidR="00B06E3E" w:rsidRDefault="00AB2285">
      <w:pPr>
        <w:pStyle w:val="ListParagraph"/>
        <w:numPr>
          <w:ilvl w:val="0"/>
          <w:numId w:val="11"/>
        </w:numPr>
      </w:pPr>
      <w:r>
        <w:t>Someone raises a complaint about [Organization]'s use of AI</w:t>
      </w:r>
    </w:p>
    <w:p w14:paraId="4FF6DDAF" w14:textId="45E5C744" w:rsidR="00B06E3E" w:rsidRDefault="00AB2285">
      <w:r>
        <w:t xml:space="preserve">The [Data Protection Lead] decides whether a personal data breach must be reported to the regulator. Under UK and EU data protection </w:t>
      </w:r>
      <w:r w:rsidR="008605B3">
        <w:t>law,</w:t>
      </w:r>
      <w:r>
        <w:t xml:space="preserve"> within 72 hours of becoming aware of it.</w:t>
      </w:r>
    </w:p>
    <w:p w14:paraId="4FF6DDB0" w14:textId="77777777" w:rsidR="00B06E3E" w:rsidRDefault="00AB2285">
      <w:r>
        <w:rPr>
          <w:b/>
        </w:rPr>
        <w:t>Records.</w:t>
      </w:r>
      <w:r>
        <w:t xml:space="preserve"> [Organization] keeps the AI tool register, approvals, impact assessments, training records, incident logs and the logs of any higher-risk system for at least [6 years], or longer where the law requires.</w:t>
      </w:r>
    </w:p>
    <w:p w14:paraId="4FF6DDB1" w14:textId="77777777" w:rsidR="00B06E3E" w:rsidRDefault="00AB2285">
      <w:r>
        <w:rPr>
          <w:b/>
        </w:rPr>
        <w:t>Review.</w:t>
      </w:r>
      <w:r>
        <w:t xml:space="preserve"> The [AI Lead] reviews this policy at least once a year, and sooner after an incident, a new tool or a change in the law. Breaking this policy may lead to disciplinary action.</w:t>
      </w:r>
    </w:p>
    <w:tbl>
      <w:tblPr>
        <w:tblStyle w:val="TableGrid"/>
        <w:tblW w:w="0" w:type="auto"/>
        <w:tblLayout w:type="fixed"/>
        <w:tblLook w:val="0420" w:firstRow="1" w:lastRow="0" w:firstColumn="0" w:lastColumn="0" w:noHBand="0" w:noVBand="1"/>
      </w:tblPr>
      <w:tblGrid>
        <w:gridCol w:w="2340"/>
        <w:gridCol w:w="2340"/>
        <w:gridCol w:w="2340"/>
        <w:gridCol w:w="2340"/>
      </w:tblGrid>
      <w:tr w:rsidR="00B06E3E" w14:paraId="4FF6DDB6" w14:textId="77777777">
        <w:trPr>
          <w:tblHeader/>
        </w:trPr>
        <w:tc>
          <w:tcPr>
            <w:tcW w:w="2340" w:type="dxa"/>
            <w:shd w:val="clear" w:color="auto" w:fill="F2F2F2"/>
          </w:tcPr>
          <w:p w14:paraId="4FF6DDB2" w14:textId="77777777" w:rsidR="00B06E3E" w:rsidRDefault="00AB2285">
            <w:r>
              <w:t>Version</w:t>
            </w:r>
          </w:p>
        </w:tc>
        <w:tc>
          <w:tcPr>
            <w:tcW w:w="2340" w:type="dxa"/>
            <w:shd w:val="clear" w:color="auto" w:fill="F2F2F2"/>
          </w:tcPr>
          <w:p w14:paraId="4FF6DDB3" w14:textId="77777777" w:rsidR="00B06E3E" w:rsidRDefault="00AB2285">
            <w:r>
              <w:t>Date</w:t>
            </w:r>
          </w:p>
        </w:tc>
        <w:tc>
          <w:tcPr>
            <w:tcW w:w="2340" w:type="dxa"/>
            <w:shd w:val="clear" w:color="auto" w:fill="F2F2F2"/>
          </w:tcPr>
          <w:p w14:paraId="4FF6DDB4" w14:textId="77777777" w:rsidR="00B06E3E" w:rsidRDefault="00AB2285">
            <w:r>
              <w:t>Approved by</w:t>
            </w:r>
          </w:p>
        </w:tc>
        <w:tc>
          <w:tcPr>
            <w:tcW w:w="2340" w:type="dxa"/>
            <w:shd w:val="clear" w:color="auto" w:fill="F2F2F2"/>
          </w:tcPr>
          <w:p w14:paraId="4FF6DDB5" w14:textId="77777777" w:rsidR="00B06E3E" w:rsidRDefault="00AB2285">
            <w:r>
              <w:t>Change</w:t>
            </w:r>
          </w:p>
        </w:tc>
      </w:tr>
      <w:tr w:rsidR="00B06E3E" w14:paraId="4FF6DDBB" w14:textId="77777777">
        <w:tc>
          <w:tcPr>
            <w:tcW w:w="2340" w:type="dxa"/>
          </w:tcPr>
          <w:p w14:paraId="4FF6DDB7" w14:textId="77777777" w:rsidR="00B06E3E" w:rsidRDefault="00AB2285">
            <w:r>
              <w:t>[1.0]</w:t>
            </w:r>
          </w:p>
        </w:tc>
        <w:tc>
          <w:tcPr>
            <w:tcW w:w="2340" w:type="dxa"/>
          </w:tcPr>
          <w:p w14:paraId="4FF6DDB8" w14:textId="77777777" w:rsidR="00B06E3E" w:rsidRDefault="00AB2285">
            <w:r>
              <w:t>[Date]</w:t>
            </w:r>
          </w:p>
        </w:tc>
        <w:tc>
          <w:tcPr>
            <w:tcW w:w="2340" w:type="dxa"/>
          </w:tcPr>
          <w:p w14:paraId="4FF6DDB9" w14:textId="77777777" w:rsidR="00B06E3E" w:rsidRDefault="00AB2285">
            <w:r>
              <w:t>[Senior Owner]</w:t>
            </w:r>
          </w:p>
        </w:tc>
        <w:tc>
          <w:tcPr>
            <w:tcW w:w="2340" w:type="dxa"/>
          </w:tcPr>
          <w:p w14:paraId="4FF6DDBA" w14:textId="77777777" w:rsidR="00B06E3E" w:rsidRDefault="00AB2285">
            <w:r>
              <w:t>First issue</w:t>
            </w:r>
          </w:p>
        </w:tc>
      </w:tr>
    </w:tbl>
    <w:p w14:paraId="4FF6DDBC" w14:textId="77777777" w:rsidR="00B06E3E" w:rsidRDefault="00AB2285">
      <w:pPr>
        <w:pStyle w:val="Heading2"/>
      </w:pPr>
      <w:r>
        <w:t>Appendix A: AI tool register</w:t>
      </w:r>
    </w:p>
    <w:p w14:paraId="4FF6DDBD" w14:textId="77777777" w:rsidR="00B06E3E" w:rsidRDefault="00AB2285">
      <w:r>
        <w:t>One row per approved tool. Replace the example row with your own.</w:t>
      </w:r>
    </w:p>
    <w:tbl>
      <w:tblPr>
        <w:tblStyle w:val="TableGrid"/>
        <w:tblW w:w="0" w:type="auto"/>
        <w:tblLayout w:type="fixed"/>
        <w:tblLook w:val="0420" w:firstRow="1" w:lastRow="0" w:firstColumn="0" w:lastColumn="0" w:noHBand="0" w:noVBand="1"/>
      </w:tblPr>
      <w:tblGrid>
        <w:gridCol w:w="1170"/>
        <w:gridCol w:w="1170"/>
        <w:gridCol w:w="1170"/>
        <w:gridCol w:w="1170"/>
        <w:gridCol w:w="1170"/>
        <w:gridCol w:w="1170"/>
        <w:gridCol w:w="1170"/>
        <w:gridCol w:w="1170"/>
      </w:tblGrid>
      <w:tr w:rsidR="00B06E3E" w14:paraId="4FF6DDC6" w14:textId="77777777">
        <w:trPr>
          <w:tblHeader/>
        </w:trPr>
        <w:tc>
          <w:tcPr>
            <w:tcW w:w="1170" w:type="dxa"/>
            <w:shd w:val="clear" w:color="auto" w:fill="F2F2F2"/>
          </w:tcPr>
          <w:p w14:paraId="4FF6DDBE" w14:textId="77777777" w:rsidR="00B06E3E" w:rsidRDefault="00AB2285">
            <w:r>
              <w:t>Tool and account</w:t>
            </w:r>
          </w:p>
        </w:tc>
        <w:tc>
          <w:tcPr>
            <w:tcW w:w="1170" w:type="dxa"/>
            <w:shd w:val="clear" w:color="auto" w:fill="F2F2F2"/>
          </w:tcPr>
          <w:p w14:paraId="4FF6DDBF" w14:textId="77777777" w:rsidR="00B06E3E" w:rsidRDefault="00AB2285">
            <w:r>
              <w:t>Approved uses</w:t>
            </w:r>
          </w:p>
        </w:tc>
        <w:tc>
          <w:tcPr>
            <w:tcW w:w="1170" w:type="dxa"/>
            <w:shd w:val="clear" w:color="auto" w:fill="F2F2F2"/>
          </w:tcPr>
          <w:p w14:paraId="4FF6DDC0" w14:textId="77777777" w:rsidR="00B06E3E" w:rsidRDefault="00AB2285">
            <w:r>
              <w:t>Highest information class</w:t>
            </w:r>
          </w:p>
        </w:tc>
        <w:tc>
          <w:tcPr>
            <w:tcW w:w="1170" w:type="dxa"/>
            <w:shd w:val="clear" w:color="auto" w:fill="F2F2F2"/>
          </w:tcPr>
          <w:p w14:paraId="4FF6DDC1" w14:textId="77777777" w:rsidR="00B06E3E" w:rsidRDefault="00AB2285">
            <w:r>
              <w:t>Data location</w:t>
            </w:r>
          </w:p>
        </w:tc>
        <w:tc>
          <w:tcPr>
            <w:tcW w:w="1170" w:type="dxa"/>
            <w:shd w:val="clear" w:color="auto" w:fill="F2F2F2"/>
          </w:tcPr>
          <w:p w14:paraId="4FF6DDC2" w14:textId="77777777" w:rsidR="00B06E3E" w:rsidRDefault="00AB2285">
            <w:r>
              <w:t>Trains on our data</w:t>
            </w:r>
          </w:p>
        </w:tc>
        <w:tc>
          <w:tcPr>
            <w:tcW w:w="1170" w:type="dxa"/>
            <w:shd w:val="clear" w:color="auto" w:fill="F2F2F2"/>
          </w:tcPr>
          <w:p w14:paraId="4FF6DDC3" w14:textId="77777777" w:rsidR="00B06E3E" w:rsidRDefault="00AB2285">
            <w:r>
              <w:t>Owner</w:t>
            </w:r>
          </w:p>
        </w:tc>
        <w:tc>
          <w:tcPr>
            <w:tcW w:w="1170" w:type="dxa"/>
            <w:shd w:val="clear" w:color="auto" w:fill="F2F2F2"/>
          </w:tcPr>
          <w:p w14:paraId="4FF6DDC4" w14:textId="77777777" w:rsidR="00B06E3E" w:rsidRDefault="00AB2285">
            <w:r>
              <w:t>Approved</w:t>
            </w:r>
          </w:p>
        </w:tc>
        <w:tc>
          <w:tcPr>
            <w:tcW w:w="1170" w:type="dxa"/>
            <w:shd w:val="clear" w:color="auto" w:fill="F2F2F2"/>
          </w:tcPr>
          <w:p w14:paraId="4FF6DDC5" w14:textId="77777777" w:rsidR="00B06E3E" w:rsidRDefault="00AB2285">
            <w:r>
              <w:t>Next review</w:t>
            </w:r>
          </w:p>
        </w:tc>
      </w:tr>
      <w:tr w:rsidR="00B06E3E" w14:paraId="4FF6DDCF" w14:textId="77777777">
        <w:tc>
          <w:tcPr>
            <w:tcW w:w="1170" w:type="dxa"/>
          </w:tcPr>
          <w:p w14:paraId="4FF6DDC7" w14:textId="77777777" w:rsidR="00B06E3E" w:rsidRDefault="00AB2285">
            <w:r>
              <w:t xml:space="preserve">[Example: chat assistant, business </w:t>
            </w:r>
            <w:r>
              <w:lastRenderedPageBreak/>
              <w:t>plan]</w:t>
            </w:r>
          </w:p>
        </w:tc>
        <w:tc>
          <w:tcPr>
            <w:tcW w:w="1170" w:type="dxa"/>
          </w:tcPr>
          <w:p w14:paraId="4FF6DDC8" w14:textId="77777777" w:rsidR="00B06E3E" w:rsidRDefault="00AB2285">
            <w:r>
              <w:lastRenderedPageBreak/>
              <w:t xml:space="preserve">[Drafting, summarizing, </w:t>
            </w:r>
            <w:r>
              <w:lastRenderedPageBreak/>
              <w:t>research]</w:t>
            </w:r>
          </w:p>
        </w:tc>
        <w:tc>
          <w:tcPr>
            <w:tcW w:w="1170" w:type="dxa"/>
          </w:tcPr>
          <w:p w14:paraId="4FF6DDC9" w14:textId="77777777" w:rsidR="00B06E3E" w:rsidRDefault="00AB2285">
            <w:r>
              <w:lastRenderedPageBreak/>
              <w:t>[Internal]</w:t>
            </w:r>
          </w:p>
        </w:tc>
        <w:tc>
          <w:tcPr>
            <w:tcW w:w="1170" w:type="dxa"/>
          </w:tcPr>
          <w:p w14:paraId="4FF6DDCA" w14:textId="77777777" w:rsidR="00B06E3E" w:rsidRDefault="00AB2285">
            <w:r>
              <w:t>[UK or EU]</w:t>
            </w:r>
          </w:p>
        </w:tc>
        <w:tc>
          <w:tcPr>
            <w:tcW w:w="1170" w:type="dxa"/>
          </w:tcPr>
          <w:p w14:paraId="4FF6DDCB" w14:textId="77777777" w:rsidR="00B06E3E" w:rsidRDefault="00AB2285">
            <w:r>
              <w:t>[No, switched off]</w:t>
            </w:r>
          </w:p>
        </w:tc>
        <w:tc>
          <w:tcPr>
            <w:tcW w:w="1170" w:type="dxa"/>
          </w:tcPr>
          <w:p w14:paraId="4FF6DDCC" w14:textId="5970E526" w:rsidR="00B06E3E" w:rsidRDefault="00AB2285">
            <w:r>
              <w:t xml:space="preserve">[AI </w:t>
            </w:r>
            <w:r w:rsidR="008605B3">
              <w:t>Lead</w:t>
            </w:r>
            <w:r>
              <w:t>]</w:t>
            </w:r>
          </w:p>
        </w:tc>
        <w:tc>
          <w:tcPr>
            <w:tcW w:w="1170" w:type="dxa"/>
          </w:tcPr>
          <w:p w14:paraId="4FF6DDCD" w14:textId="77777777" w:rsidR="00B06E3E" w:rsidRDefault="00AB2285">
            <w:r>
              <w:t>[Date]</w:t>
            </w:r>
          </w:p>
        </w:tc>
        <w:tc>
          <w:tcPr>
            <w:tcW w:w="1170" w:type="dxa"/>
          </w:tcPr>
          <w:p w14:paraId="4FF6DDCE" w14:textId="77777777" w:rsidR="00B06E3E" w:rsidRDefault="00AB2285">
            <w:r>
              <w:t>[Date]</w:t>
            </w:r>
          </w:p>
        </w:tc>
      </w:tr>
    </w:tbl>
    <w:p w14:paraId="4FF6DDD0" w14:textId="7042F215" w:rsidR="00B06E3E" w:rsidRDefault="00AB2285">
      <w:r>
        <w:rPr>
          <w:i/>
        </w:rPr>
        <w:t xml:space="preserve">CQIP, the Content Quality and Intelligence Policy, is a methodology standard authored by H D Fraser MSc and published through The Content Framework, not a technology stack. It is implemented across static PHP, WordPress and other systems, and this policy </w:t>
      </w:r>
      <w:r w:rsidR="008605B3">
        <w:rPr>
          <w:i/>
        </w:rPr>
        <w:t>applies to</w:t>
      </w:r>
      <w:r>
        <w:rPr>
          <w:i/>
        </w:rPr>
        <w:t xml:space="preserve"> whatever tools an organization uses.</w:t>
      </w:r>
    </w:p>
    <w:sectPr w:rsidR="00B06E3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559A2"/>
    <w:multiLevelType w:val="hybridMultilevel"/>
    <w:tmpl w:val="EE745CFC"/>
    <w:lvl w:ilvl="0" w:tplc="BC129386">
      <w:start w:val="1"/>
      <w:numFmt w:val="bullet"/>
      <w:lvlText w:val="•"/>
      <w:lvlJc w:val="left"/>
      <w:pPr>
        <w:ind w:left="720" w:hanging="360"/>
      </w:pPr>
    </w:lvl>
    <w:lvl w:ilvl="1" w:tplc="2640BA64">
      <w:start w:val="1"/>
      <w:numFmt w:val="bullet"/>
      <w:lvlText w:val="o"/>
      <w:lvlJc w:val="left"/>
      <w:pPr>
        <w:ind w:left="1440" w:hanging="360"/>
      </w:pPr>
    </w:lvl>
    <w:lvl w:ilvl="2" w:tplc="39864A86">
      <w:start w:val="1"/>
      <w:numFmt w:val="bullet"/>
      <w:lvlText w:val="▪"/>
      <w:lvlJc w:val="left"/>
      <w:pPr>
        <w:ind w:left="2160" w:hanging="360"/>
      </w:pPr>
    </w:lvl>
    <w:lvl w:ilvl="3" w:tplc="89E22978">
      <w:start w:val="1"/>
      <w:numFmt w:val="bullet"/>
      <w:lvlText w:val="•"/>
      <w:lvlJc w:val="left"/>
      <w:pPr>
        <w:ind w:left="2880" w:hanging="360"/>
      </w:pPr>
    </w:lvl>
    <w:lvl w:ilvl="4" w:tplc="3328062E">
      <w:start w:val="1"/>
      <w:numFmt w:val="bullet"/>
      <w:lvlText w:val="o"/>
      <w:lvlJc w:val="left"/>
      <w:pPr>
        <w:ind w:left="3600" w:hanging="360"/>
      </w:pPr>
    </w:lvl>
    <w:lvl w:ilvl="5" w:tplc="532AD322">
      <w:start w:val="1"/>
      <w:numFmt w:val="bullet"/>
      <w:lvlText w:val="▪"/>
      <w:lvlJc w:val="left"/>
      <w:pPr>
        <w:ind w:left="4320" w:hanging="360"/>
      </w:pPr>
    </w:lvl>
    <w:lvl w:ilvl="6" w:tplc="6536376E">
      <w:start w:val="1"/>
      <w:numFmt w:val="bullet"/>
      <w:lvlText w:val="•"/>
      <w:lvlJc w:val="left"/>
      <w:pPr>
        <w:ind w:left="5040" w:hanging="360"/>
      </w:pPr>
    </w:lvl>
    <w:lvl w:ilvl="7" w:tplc="01604018">
      <w:start w:val="1"/>
      <w:numFmt w:val="bullet"/>
      <w:lvlText w:val="o"/>
      <w:lvlJc w:val="left"/>
      <w:pPr>
        <w:ind w:left="5760" w:hanging="360"/>
      </w:pPr>
    </w:lvl>
    <w:lvl w:ilvl="8" w:tplc="52421070">
      <w:start w:val="1"/>
      <w:numFmt w:val="bullet"/>
      <w:lvlText w:val="▪"/>
      <w:lvlJc w:val="left"/>
      <w:pPr>
        <w:ind w:left="6480" w:hanging="360"/>
      </w:pPr>
    </w:lvl>
  </w:abstractNum>
  <w:abstractNum w:abstractNumId="1" w15:restartNumberingAfterBreak="0">
    <w:nsid w:val="763B13A9"/>
    <w:multiLevelType w:val="hybridMultilevel"/>
    <w:tmpl w:val="FBC2E8F0"/>
    <w:lvl w:ilvl="0" w:tplc="FE3CEA56">
      <w:start w:val="1"/>
      <w:numFmt w:val="decimal"/>
      <w:lvlText w:val="%1."/>
      <w:lvlJc w:val="left"/>
      <w:pPr>
        <w:ind w:left="720" w:hanging="360"/>
      </w:pPr>
    </w:lvl>
    <w:lvl w:ilvl="1" w:tplc="70A4AD0E">
      <w:start w:val="1"/>
      <w:numFmt w:val="lowerLetter"/>
      <w:lvlText w:val="%2."/>
      <w:lvlJc w:val="left"/>
      <w:pPr>
        <w:ind w:left="1440" w:hanging="360"/>
      </w:pPr>
    </w:lvl>
    <w:lvl w:ilvl="2" w:tplc="780274BC">
      <w:start w:val="1"/>
      <w:numFmt w:val="lowerRoman"/>
      <w:lvlText w:val="%3."/>
      <w:lvlJc w:val="left"/>
      <w:pPr>
        <w:ind w:left="2160" w:hanging="360"/>
      </w:pPr>
    </w:lvl>
    <w:lvl w:ilvl="3" w:tplc="E4145630">
      <w:start w:val="1"/>
      <w:numFmt w:val="decimal"/>
      <w:lvlText w:val="%4."/>
      <w:lvlJc w:val="left"/>
      <w:pPr>
        <w:ind w:left="2880" w:hanging="360"/>
      </w:pPr>
    </w:lvl>
    <w:lvl w:ilvl="4" w:tplc="C060BC82">
      <w:start w:val="1"/>
      <w:numFmt w:val="lowerLetter"/>
      <w:lvlText w:val="%5."/>
      <w:lvlJc w:val="left"/>
      <w:pPr>
        <w:ind w:left="3600" w:hanging="360"/>
      </w:pPr>
    </w:lvl>
    <w:lvl w:ilvl="5" w:tplc="502C1352">
      <w:start w:val="1"/>
      <w:numFmt w:val="lowerRoman"/>
      <w:lvlText w:val="%6."/>
      <w:lvlJc w:val="left"/>
      <w:pPr>
        <w:ind w:left="4320" w:hanging="360"/>
      </w:pPr>
    </w:lvl>
    <w:lvl w:ilvl="6" w:tplc="77127F10">
      <w:start w:val="1"/>
      <w:numFmt w:val="decimal"/>
      <w:lvlText w:val="%7."/>
      <w:lvlJc w:val="left"/>
      <w:pPr>
        <w:ind w:left="5040" w:hanging="360"/>
      </w:pPr>
    </w:lvl>
    <w:lvl w:ilvl="7" w:tplc="0D28312E">
      <w:start w:val="1"/>
      <w:numFmt w:val="lowerLetter"/>
      <w:lvlText w:val="%8."/>
      <w:lvlJc w:val="left"/>
      <w:pPr>
        <w:ind w:left="5760" w:hanging="360"/>
      </w:pPr>
    </w:lvl>
    <w:lvl w:ilvl="8" w:tplc="348C2C72">
      <w:start w:val="1"/>
      <w:numFmt w:val="lowerRoman"/>
      <w:lvlText w:val="%9."/>
      <w:lvlJc w:val="left"/>
      <w:pPr>
        <w:ind w:left="6480" w:hanging="360"/>
      </w:pPr>
    </w:lvl>
  </w:abstractNum>
  <w:num w:numId="1" w16cid:durableId="1348798544">
    <w:abstractNumId w:val="0"/>
  </w:num>
  <w:num w:numId="2" w16cid:durableId="2082631799">
    <w:abstractNumId w:val="0"/>
  </w:num>
  <w:num w:numId="3" w16cid:durableId="1899242024">
    <w:abstractNumId w:val="1"/>
    <w:lvlOverride w:ilvl="0">
      <w:startOverride w:val="1"/>
    </w:lvlOverride>
  </w:num>
  <w:num w:numId="4" w16cid:durableId="677924954">
    <w:abstractNumId w:val="0"/>
  </w:num>
  <w:num w:numId="5" w16cid:durableId="334768028">
    <w:abstractNumId w:val="0"/>
  </w:num>
  <w:num w:numId="6" w16cid:durableId="147675075">
    <w:abstractNumId w:val="0"/>
  </w:num>
  <w:num w:numId="7" w16cid:durableId="147980713">
    <w:abstractNumId w:val="0"/>
  </w:num>
  <w:num w:numId="8" w16cid:durableId="128087495">
    <w:abstractNumId w:val="0"/>
  </w:num>
  <w:num w:numId="9" w16cid:durableId="1874803677">
    <w:abstractNumId w:val="1"/>
    <w:lvlOverride w:ilvl="0">
      <w:startOverride w:val="1"/>
    </w:lvlOverride>
  </w:num>
  <w:num w:numId="10" w16cid:durableId="1857379868">
    <w:abstractNumId w:val="0"/>
  </w:num>
  <w:num w:numId="11" w16cid:durableId="738792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06E3E"/>
    <w:rsid w:val="001C5210"/>
    <w:rsid w:val="006C6BAC"/>
    <w:rsid w:val="008605B3"/>
    <w:rsid w:val="00B06E3E"/>
    <w:rsid w:val="00E8544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6DCED"/>
  <w15:docId w15:val="{2552AAAA-91A8-4B33-9E7D-88E103BB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2217</Words>
  <Characters>12637</Characters>
  <Application>Microsoft Office Word</Application>
  <DocSecurity>0</DocSecurity>
  <Lines>105</Lines>
  <Paragraphs>29</Paragraphs>
  <ScaleCrop>false</ScaleCrop>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dc:title>
  <dc:description>Claude Docs node/fa707f1a-d7ca@18 docx-w6</dc:description>
  <cp:lastModifiedBy>Delroy Fraser</cp:lastModifiedBy>
  <cp:revision>21</cp:revision>
  <dcterms:created xsi:type="dcterms:W3CDTF">2026-09-30T17:26:00Z</dcterms:created>
  <dcterms:modified xsi:type="dcterms:W3CDTF">2026-09-30T17:29:00Z</dcterms:modified>
</cp:coreProperties>
</file>